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firstLine="709"/>
        <w:jc w:val="center"/>
        <w:rPr>
          <w:rFonts w:ascii="Times New Roman" w:hAnsi="Times New Roman"/>
          <w:i w:val="false"/>
          <w:i w:val="false"/>
          <w:iCs w:val="false"/>
        </w:rPr>
      </w:pPr>
      <w:r>
        <w:rPr>
          <w:rFonts w:eastAsia="Times New Roman" w:ascii="Times New Roman" w:hAnsi="Times New Roman"/>
          <w:b/>
          <w:i w:val="false"/>
          <w:iCs w:val="false"/>
        </w:rPr>
        <w:t>В сети атомклассов проекта «Школа Росатома» завершился</w:t>
      </w:r>
    </w:p>
    <w:p>
      <w:pPr>
        <w:pStyle w:val="Normal"/>
        <w:ind w:firstLine="709"/>
        <w:jc w:val="center"/>
        <w:rPr>
          <w:rFonts w:ascii="Times New Roman" w:hAnsi="Times New Roman"/>
          <w:i w:val="false"/>
          <w:i w:val="false"/>
          <w:iCs w:val="false"/>
        </w:rPr>
      </w:pPr>
      <w:r>
        <w:rPr>
          <w:rFonts w:eastAsia="Times New Roman" w:ascii="Times New Roman" w:hAnsi="Times New Roman"/>
          <w:b/>
          <w:i w:val="false"/>
          <w:iCs w:val="false"/>
        </w:rPr>
        <w:t xml:space="preserve"> </w:t>
      </w:r>
      <w:r>
        <w:rPr>
          <w:rFonts w:eastAsia="Times New Roman" w:ascii="Times New Roman" w:hAnsi="Times New Roman"/>
          <w:b/>
          <w:i w:val="false"/>
          <w:iCs w:val="false"/>
        </w:rPr>
        <w:t>Марафон «Мел-ОК».</w:t>
      </w:r>
    </w:p>
    <w:p>
      <w:pPr>
        <w:pStyle w:val="Normal"/>
        <w:ind w:firstLine="709"/>
        <w:jc w:val="both"/>
        <w:rPr>
          <w:rFonts w:ascii="Times New Roman" w:hAnsi="Times New Roman" w:eastAsia="Times New Roman"/>
          <w:i w:val="false"/>
          <w:i w:val="false"/>
          <w:iCs w:val="false"/>
        </w:rPr>
      </w:pPr>
      <w:r>
        <w:rPr>
          <w:rFonts w:eastAsia="Times New Roman" w:ascii="Times New Roman" w:hAnsi="Times New Roman"/>
          <w:i w:val="false"/>
          <w:iCs w:val="false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</w:rPr>
        <w:t xml:space="preserve">Марафон проходил с 17 апреля по 5 мая </w:t>
      </w:r>
      <w:r>
        <w:rPr>
          <w:rFonts w:eastAsia="Times New Roman" w:ascii="Times New Roman" w:hAnsi="Times New Roman"/>
        </w:rPr>
        <w:t>2023 года.</w:t>
      </w:r>
    </w:p>
    <w:p>
      <w:pPr>
        <w:pStyle w:val="Normal"/>
        <w:ind w:firstLine="709"/>
        <w:jc w:val="both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</w:rPr>
        <w:t xml:space="preserve">Мероприятие проводилось по инициативе МБОУ Гимназия №91 им. М.В.Ломоносова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</w:rPr>
        <w:t>г. Железногорска Красноярского края для учащихся школ-участниц Сети атомклассов проекта «Школа Росатома».</w:t>
      </w:r>
    </w:p>
    <w:p>
      <w:pPr>
        <w:pStyle w:val="Normal"/>
        <w:ind w:firstLine="709"/>
        <w:jc w:val="both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</w:rPr>
        <w:t>В Марафоне приняли участие представители городов: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</w:rPr>
        <w:t>- г. Усолье – Сибирское, МБОУ «Средняя общеобразовательная школа №12»;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</w:rPr>
        <w:t>- г. Снежинск, Челябинская область, МБОУ «Средняя общеобразовательная школа № 135 имени академика Б.В. Литвинова»;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</w:rPr>
        <w:t>- г. Снежинск, Челябинская область, МБОУ «Средняя общеобразовательная школа №121»;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</w:rPr>
        <w:t>- г. Снежинск, Челябинская область, МБОУ «Гимназия № 127 имени академика Е.Н.Аврорина»;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</w:rPr>
        <w:t>- г. Нижний Новгород, МАОУ «Школа №30 им. Л.Л. Антоновой»;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</w:rPr>
        <w:t>- г. Трёхгорный Челябинская область, МБОУ «СОШ № 109»;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</w:rPr>
        <w:t>- г. Пицунда, Республика Абхазия, Пицундская средняя школа №2 им.А.С. Агрба;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</w:rPr>
        <w:t>- г. Ангарск, Иркутская область, МАОУ «Ангарский лицей №2 имени М.К.Янгеля» (2 команды);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</w:rPr>
        <w:t>- г. Озерск Челябинской область, МБОУ «СОШ № 32 с углубленным изучением английского языка» (2 команды);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</w:rPr>
        <w:t>- г. Петропавловск-Камчатский, МАОУ «Средняя школа №3 имени А.С. Пушкина»;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</w:rPr>
        <w:t>- г. Сосновый Бор, Ленинградская область, «МБОУ» СОШ № 2 им. Героя РФ А.В.Воскресенского;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</w:rPr>
        <w:t>- г. Сосновый Бор, Ленинградская область, МБОУ «Лицей №8» (2 команды);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</w:rPr>
        <w:t>- г. Заречный, Пензенской область, МОУ "Лицей №230";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</w:rPr>
        <w:t>- г. Заречный, Пензенская область, МАОУ Гимназия №216 “Дидакт” (2 команды).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</w:rPr>
        <w:t>-  г. Обнинск, МБОУ «СОШ № 16»;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</w:rPr>
        <w:t>- г. Новоуральск, Свердловская область, МАОУ   "Лицей № 56" (2 команды);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</w:rPr>
        <w:t>- г. Новоуральск, Свердловская область, МАОУ «Гимназия»;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</w:rPr>
        <w:t>- г. Глазов Удмуртская Республика, МБОУ «СШ№15» им. В.Н. Рождественского (2 команды);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</w:rPr>
        <w:t>- г. Заречный, Свердловская область, МАОУ ГО Заречный «СОШ №3»;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</w:rPr>
        <w:t>- г. Ковров, Владимирская область, МБОУ   "Средняя общеобразовательная школа №22 имени Героя Российской Федерации Сергеева Геннадия Николаевича (2 команды);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</w:rPr>
        <w:t>- г. Сосновый Бор Ленинградская область, МБОУ «СОШ №1».</w:t>
      </w:r>
    </w:p>
    <w:p>
      <w:pPr>
        <w:pStyle w:val="Normal"/>
        <w:ind w:firstLine="709"/>
        <w:jc w:val="both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</w:rPr>
        <w:t>В общей сложности в мероприятии приняло участие 83 учащихся.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</w:rPr>
        <w:t>Мероприятие проходило в четыре этапа, включая регистрацию. От каждого учреждения принималось не более двух команд.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</w:rPr>
        <w:t>На Литературно-географическом этапе ребятам нужно было обличить в литературные формы (проза и Онегинская строфа) свойства мела. И это получилось!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</w:rPr>
        <w:t>На Пространственно-математическом  этапе необходимо было построить эллипс по заданным параметрам и вычислить, какое количество грифельной краски уйдет на окрашивание стены.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</w:rPr>
        <w:t>На заключительном Химико-исследовательском этапе ребята изучали свойства мела и находили в своем учебном учреждении наиболее качественный мел.</w:t>
      </w:r>
    </w:p>
    <w:p>
      <w:pPr>
        <w:pStyle w:val="Normal"/>
        <w:ind w:firstLine="709"/>
        <w:jc w:val="both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jc w:val="both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jc w:val="both"/>
        <w:rPr>
          <w:rFonts w:ascii="Times New Roman" w:hAnsi="Times New Roman"/>
          <w:b/>
          <w:bCs/>
        </w:rPr>
      </w:pPr>
      <w:r>
        <w:rPr>
          <w:rFonts w:eastAsia="Times New Roman" w:ascii="Times New Roman" w:hAnsi="Times New Roman"/>
          <w:b/>
          <w:bCs/>
        </w:rPr>
        <w:t>По итогам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</w:rPr>
        <w:t>Победитель Марафона: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</w:rPr>
        <w:t>- команда «МоноЛинза» (г. Ковров, Владимирская область, МБОУ СОШ  №22.</w:t>
      </w:r>
    </w:p>
    <w:p>
      <w:pPr>
        <w:pStyle w:val="Normal"/>
        <w:ind w:firstLine="709"/>
        <w:jc w:val="both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</w:rPr>
        <w:t>Призеры II степени: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</w:rPr>
        <w:t>- команда «Доббль» (г. Ангарск, Иркутская область, МАОУ «Ангарский лицей №2 имени М.К.Янгеля»);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</w:rPr>
        <w:t>- команда «Флогистон» (г. Ангарск, Иркутская область, МАОУ «Ангарский лицей №2 имени М.К.Янгеля»);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</w:rPr>
        <w:t>- команда «Ингибиторы» (г. Ковров, Владимирская область, МБОУ СОШ  №22;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</w:rPr>
        <w:t>- команда «МЕЛоманы» (г. Петропавловск-Камчатский, МАОУ «Средняя школа №3 имени А.С. Пушкина»);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</w:rPr>
        <w:t>- команда «Новый элемент» (г. Снежинск, Челябинская область, МБОУ СОШ № 135;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</w:rPr>
        <w:t>- команда «Смелые» (г. Новоуральск, Свердловская область, МАОУ «Гимназия»).</w:t>
      </w:r>
    </w:p>
    <w:p>
      <w:pPr>
        <w:pStyle w:val="Normal"/>
        <w:ind w:firstLine="709"/>
        <w:jc w:val="both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</w:rPr>
        <w:t>Призеры III степени: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</w:rPr>
        <w:t>- команда «Шаг за шагом» (г. Сосновый Бор, Ленинградская область, МБОУ «Лицей №8»);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</w:rPr>
        <w:t>- команда «Альт» (г. Заречный, Пензенская область, МОУ "Лицей № 230").</w:t>
      </w:r>
    </w:p>
    <w:p>
      <w:pPr>
        <w:pStyle w:val="Normal"/>
        <w:ind w:firstLine="709"/>
        <w:jc w:val="both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</w:rPr>
        <w:t>Организаторы Марафона получили обратную связь от участников с конструктивными предложениями и впечатлениями.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</w:rPr>
        <w:t>Мезенина Варвара (МАОУ «Гимназия» Новоуральский городской округ): «Больше всего понравились пространственно-математический и химико-исследовательский этапы. Круто было проводить расчёты, мы больше сплотились друг с другом. Особенно надолго запомнится химико-исследовательский этап: это был опыт и отработка навыков, полученных на уроках химии».</w:t>
      </w:r>
    </w:p>
    <w:p>
      <w:pPr>
        <w:pStyle w:val="Normal"/>
        <w:ind w:firstLine="709"/>
        <w:jc w:val="both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</w:rPr>
        <w:t>Коренюгина Е.В.( МБОУ СОШ №135 г.Снежинск): «Все три испытания хороши! Дети буквально с первого задания погрузились в мероприятие и «вынырнули» только с радостными криками: «Ура, мы даже призёрами стали!»</w:t>
      </w:r>
    </w:p>
    <w:p>
      <w:pPr>
        <w:pStyle w:val="Normal"/>
        <w:ind w:firstLine="709"/>
        <w:jc w:val="both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</w:rPr>
        <w:t>Организаторы Марафона «Мел-ОК» благодарят всех участников и кураторов за проявленный интерес к мероприятию, за желание учиться и познавать мир.</w:t>
      </w:r>
    </w:p>
    <w:p>
      <w:pPr>
        <w:pStyle w:val="Normal"/>
        <w:ind w:firstLine="709"/>
        <w:jc w:val="both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 xml:space="preserve">Ссылка на подборку фото-видео или текстовых материалов о мероприятии (с мероприятия), размещенных в социальных сетях и (или) на сайте учреждения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Наименование мероприятия: </w:t>
      </w:r>
      <w:r>
        <w:rPr>
          <w:rFonts w:cs="Times New Roman" w:ascii="Times New Roman" w:hAnsi="Times New Roman"/>
          <w:b/>
        </w:rPr>
        <w:t>Марафон «Мел-ОК»</w:t>
      </w:r>
      <w:r>
        <w:rPr>
          <w:rFonts w:cs="Times New Roman" w:ascii="Times New Roman" w:hAnsi="Times New Roman"/>
        </w:rPr>
        <w:t xml:space="preserve"> </w:t>
      </w:r>
    </w:p>
    <w:p>
      <w:pPr>
        <w:pStyle w:val="ListParagrap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Ссылка 1: </w:t>
      </w:r>
      <w:hyperlink r:id="rId2">
        <w:r>
          <w:rPr>
            <w:rStyle w:val="Hyperlink"/>
            <w:rFonts w:cs="Times New Roman" w:ascii="Times New Roman" w:hAnsi="Times New Roman"/>
          </w:rPr>
          <w:t>https://vk.com/club219867040</w:t>
        </w:r>
      </w:hyperlink>
    </w:p>
    <w:p>
      <w:pPr>
        <w:pStyle w:val="ListParagrap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 социальной сети ВКонтакте была создана группа Мел-ОК, где располагалась вся информация Марафона.</w:t>
      </w:r>
    </w:p>
    <w:p>
      <w:pPr>
        <w:pStyle w:val="Normal"/>
        <w:ind w:left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 группе размещены видеозаписи встреч с участниками Марафона, а также видео рефлексивных встреч, сводные ведомости этапов, промежуточные протоколы этапов, промежуточные и итоговый рейтинги, непосредственно сами задания; дипломы победителей, лауреатов и участников.</w:t>
      </w:r>
    </w:p>
    <w:p>
      <w:pPr>
        <w:pStyle w:val="Normal"/>
        <w:ind w:left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Здесь же происходило взаимодействие команд-участниц и организаторов. </w:t>
      </w:r>
    </w:p>
    <w:p>
      <w:pPr>
        <w:pStyle w:val="Normal"/>
        <w:ind w:left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rPr>
      <w:color w:themeColor="hyperlink" w:val="0563C1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252bd6"/>
    <w:pPr>
      <w:spacing w:before="0" w:after="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252bd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vk.com/club219867040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LibreOffice/7.6.4.1$Windows_X86_64 LibreOffice_project/e19e193f88cd6c0525a17fb7a176ed8e6a3e2aa1</Application>
  <AppVersion>15.0000</AppVersion>
  <Pages>2</Pages>
  <Words>652</Words>
  <Characters>4244</Characters>
  <CharactersWithSpaces>4853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2023-02-21T09:00:00Z</dcterms:created>
  <dc:creator>Роман Селюков</dc:creator>
  <dc:description/>
  <dc:language>ru-RU</dc:language>
  <cp:lastModifiedBy/>
  <dcterms:modified xsi:type="dcterms:W3CDTF">2024-10-08T09:40:00Z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