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E1" w:rsidRPr="005E0CE1" w:rsidRDefault="005E0CE1" w:rsidP="005E0CE1">
      <w:pPr>
        <w:ind w:firstLine="567"/>
        <w:jc w:val="right"/>
        <w:rPr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5F0959" w:rsidRPr="000A45D7" w:rsidRDefault="005F0959" w:rsidP="005F0959">
      <w:pPr>
        <w:ind w:firstLine="567"/>
        <w:jc w:val="center"/>
        <w:rPr>
          <w:color w:val="000000" w:themeColor="text1"/>
          <w:sz w:val="24"/>
          <w:szCs w:val="24"/>
        </w:rPr>
      </w:pPr>
      <w:r w:rsidRPr="000A45D7">
        <w:rPr>
          <w:color w:val="000000" w:themeColor="text1"/>
          <w:sz w:val="24"/>
          <w:szCs w:val="24"/>
        </w:rPr>
        <w:t>Муниципальное бюджетное общеобразовательное учреждение</w:t>
      </w:r>
      <w:r w:rsidRPr="000A45D7">
        <w:rPr>
          <w:color w:val="000000" w:themeColor="text1"/>
        </w:rPr>
        <w:br/>
      </w:r>
      <w:r w:rsidRPr="000A45D7">
        <w:rPr>
          <w:color w:val="000000" w:themeColor="text1"/>
          <w:sz w:val="24"/>
          <w:szCs w:val="24"/>
        </w:rPr>
        <w:t>«</w:t>
      </w:r>
      <w:r w:rsidR="00036160">
        <w:rPr>
          <w:color w:val="000000" w:themeColor="text1"/>
          <w:sz w:val="24"/>
          <w:szCs w:val="24"/>
        </w:rPr>
        <w:t xml:space="preserve">Гимназия №91 имени </w:t>
      </w:r>
      <w:proofErr w:type="spellStart"/>
      <w:r w:rsidR="00036160">
        <w:rPr>
          <w:color w:val="000000" w:themeColor="text1"/>
          <w:sz w:val="24"/>
          <w:szCs w:val="24"/>
        </w:rPr>
        <w:t>М.В.Ломоносова</w:t>
      </w:r>
      <w:proofErr w:type="spellEnd"/>
      <w:r w:rsidRPr="000A45D7">
        <w:rPr>
          <w:color w:val="000000" w:themeColor="text1"/>
          <w:sz w:val="24"/>
          <w:szCs w:val="24"/>
        </w:rPr>
        <w:t>»</w:t>
      </w:r>
      <w:r w:rsidRPr="000A45D7">
        <w:rPr>
          <w:color w:val="000000" w:themeColor="text1"/>
        </w:rPr>
        <w:br/>
      </w:r>
    </w:p>
    <w:p w:rsidR="005F0959" w:rsidRPr="000A45D7" w:rsidRDefault="005F0959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tbl>
      <w:tblPr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4886"/>
      </w:tblGrid>
      <w:tr w:rsidR="005F0959" w:rsidRPr="000A45D7" w:rsidTr="005F0959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59" w:rsidRPr="000A45D7" w:rsidRDefault="005F0959" w:rsidP="005F0959">
            <w:pPr>
              <w:ind w:hanging="72"/>
              <w:jc w:val="center"/>
              <w:rPr>
                <w:color w:val="000000" w:themeColor="text1"/>
              </w:rPr>
            </w:pPr>
            <w:r w:rsidRPr="000A45D7">
              <w:rPr>
                <w:b/>
                <w:bCs/>
                <w:color w:val="000000" w:themeColor="text1"/>
                <w:sz w:val="24"/>
                <w:szCs w:val="24"/>
              </w:rPr>
              <w:t>СОГЛАСОВАНО</w:t>
            </w:r>
          </w:p>
        </w:tc>
        <w:tc>
          <w:tcPr>
            <w:tcW w:w="48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59" w:rsidRPr="000A45D7" w:rsidRDefault="005F0959" w:rsidP="005F0959">
            <w:pPr>
              <w:ind w:hanging="72"/>
              <w:jc w:val="center"/>
              <w:rPr>
                <w:color w:val="000000" w:themeColor="text1"/>
              </w:rPr>
            </w:pPr>
            <w:r w:rsidRPr="000A45D7">
              <w:rPr>
                <w:b/>
                <w:bCs/>
                <w:color w:val="000000" w:themeColor="text1"/>
                <w:sz w:val="24"/>
                <w:szCs w:val="24"/>
              </w:rPr>
              <w:t>УТВЕРЖДЕНО</w:t>
            </w:r>
          </w:p>
        </w:tc>
      </w:tr>
      <w:tr w:rsidR="005F0959" w:rsidRPr="000A45D7" w:rsidTr="005F0959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59" w:rsidRPr="000A45D7" w:rsidRDefault="005F0959" w:rsidP="005F7A6D">
            <w:pPr>
              <w:ind w:hanging="72"/>
              <w:jc w:val="center"/>
              <w:rPr>
                <w:color w:val="000000" w:themeColor="text1"/>
                <w:sz w:val="24"/>
                <w:szCs w:val="24"/>
              </w:rPr>
            </w:pPr>
            <w:r w:rsidRPr="000A45D7">
              <w:rPr>
                <w:color w:val="000000" w:themeColor="text1"/>
                <w:sz w:val="24"/>
                <w:szCs w:val="24"/>
              </w:rPr>
              <w:t>Педагогическим советом</w:t>
            </w:r>
            <w:r w:rsidRPr="000A45D7">
              <w:rPr>
                <w:color w:val="000000" w:themeColor="text1"/>
              </w:rPr>
              <w:br/>
            </w:r>
            <w:r w:rsidRPr="000A45D7">
              <w:rPr>
                <w:color w:val="000000" w:themeColor="text1"/>
              </w:rPr>
              <w:br/>
            </w:r>
            <w:r w:rsidR="005F7A6D">
              <w:rPr>
                <w:color w:val="000000" w:themeColor="text1"/>
                <w:sz w:val="24"/>
                <w:szCs w:val="24"/>
              </w:rPr>
              <w:t>(протокол от 29.08.2025</w:t>
            </w:r>
            <w:r w:rsidRPr="000A45D7">
              <w:rPr>
                <w:color w:val="000000" w:themeColor="text1"/>
                <w:sz w:val="24"/>
                <w:szCs w:val="24"/>
              </w:rPr>
              <w:t> № 1)</w:t>
            </w:r>
          </w:p>
        </w:tc>
        <w:tc>
          <w:tcPr>
            <w:tcW w:w="48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59" w:rsidRPr="000A45D7" w:rsidRDefault="005F0959" w:rsidP="005F0959">
            <w:pPr>
              <w:ind w:hanging="72"/>
              <w:jc w:val="center"/>
              <w:rPr>
                <w:color w:val="000000" w:themeColor="text1"/>
                <w:sz w:val="24"/>
                <w:szCs w:val="24"/>
              </w:rPr>
            </w:pPr>
            <w:r w:rsidRPr="000A45D7">
              <w:rPr>
                <w:color w:val="000000" w:themeColor="text1"/>
                <w:sz w:val="24"/>
                <w:szCs w:val="24"/>
              </w:rPr>
              <w:t>Приказом</w:t>
            </w:r>
          </w:p>
          <w:p w:rsidR="005F0959" w:rsidRPr="000A45D7" w:rsidRDefault="005F0959" w:rsidP="005F0959">
            <w:pPr>
              <w:ind w:hanging="72"/>
              <w:jc w:val="center"/>
              <w:rPr>
                <w:color w:val="000000" w:themeColor="text1"/>
                <w:sz w:val="24"/>
                <w:szCs w:val="24"/>
              </w:rPr>
            </w:pPr>
            <w:r w:rsidRPr="000A45D7">
              <w:rPr>
                <w:color w:val="000000" w:themeColor="text1"/>
                <w:sz w:val="24"/>
                <w:szCs w:val="24"/>
              </w:rPr>
              <w:t xml:space="preserve">Директора МБОУ </w:t>
            </w:r>
            <w:r w:rsidR="00036160">
              <w:rPr>
                <w:color w:val="000000" w:themeColor="text1"/>
                <w:sz w:val="24"/>
                <w:szCs w:val="24"/>
              </w:rPr>
              <w:t>Гимназия №91</w:t>
            </w:r>
          </w:p>
          <w:p w:rsidR="005F0959" w:rsidRPr="000A45D7" w:rsidRDefault="00036160" w:rsidP="005F0959">
            <w:pPr>
              <w:ind w:hanging="72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Т.В.Головкина</w:t>
            </w:r>
            <w:proofErr w:type="spellEnd"/>
          </w:p>
          <w:p w:rsidR="005F0959" w:rsidRPr="000A45D7" w:rsidRDefault="005F0959" w:rsidP="005F7A6D">
            <w:pPr>
              <w:ind w:hanging="72"/>
              <w:jc w:val="center"/>
              <w:rPr>
                <w:color w:val="000000" w:themeColor="text1"/>
                <w:sz w:val="24"/>
                <w:szCs w:val="24"/>
              </w:rPr>
            </w:pPr>
            <w:r w:rsidRPr="000A45D7"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5F7A6D">
              <w:rPr>
                <w:color w:val="000000" w:themeColor="text1"/>
                <w:sz w:val="24"/>
                <w:szCs w:val="24"/>
              </w:rPr>
              <w:t>21 от 01.09.2025</w:t>
            </w:r>
          </w:p>
        </w:tc>
      </w:tr>
    </w:tbl>
    <w:p w:rsidR="005F0959" w:rsidRPr="000A45D7" w:rsidRDefault="005F0959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both"/>
        <w:rPr>
          <w:b/>
          <w:bCs/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ПЛАН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ВНЕУРОЧНОЙ ДЕЯТЕЛЬНОСТИ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7A6D" w:rsidP="005F0959">
      <w:pPr>
        <w:jc w:val="center"/>
        <w:rPr>
          <w:color w:val="000000" w:themeColor="text1"/>
          <w:sz w:val="20"/>
          <w:szCs w:val="20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на 2025-2026</w:t>
      </w:r>
      <w:r w:rsidR="005F0959" w:rsidRPr="000A45D7">
        <w:rPr>
          <w:rFonts w:eastAsia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bookmarkStart w:id="1" w:name="_Hlk144837949"/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на уровне среднего образования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(приложение к ООП СОО)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bookmarkEnd w:id="1"/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Pr="000A45D7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E0CE1" w:rsidP="005F0959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r>
        <w:rPr>
          <w:b/>
          <w:bCs/>
          <w:color w:val="000000" w:themeColor="text1"/>
          <w:sz w:val="24"/>
          <w:szCs w:val="24"/>
        </w:rPr>
        <w:t>г.</w:t>
      </w:r>
      <w:r w:rsidR="00036160">
        <w:rPr>
          <w:b/>
          <w:bCs/>
          <w:color w:val="000000" w:themeColor="text1"/>
          <w:sz w:val="24"/>
          <w:szCs w:val="24"/>
        </w:rPr>
        <w:t>Железногорск</w:t>
      </w:r>
      <w:proofErr w:type="spellEnd"/>
      <w:r w:rsidR="005F7A6D">
        <w:rPr>
          <w:b/>
          <w:bCs/>
          <w:color w:val="000000" w:themeColor="text1"/>
          <w:sz w:val="24"/>
          <w:szCs w:val="24"/>
        </w:rPr>
        <w:t>, 2025</w:t>
      </w:r>
      <w:r w:rsidR="005F0959" w:rsidRPr="000A45D7">
        <w:rPr>
          <w:b/>
          <w:bCs/>
          <w:color w:val="000000" w:themeColor="text1"/>
          <w:sz w:val="24"/>
          <w:szCs w:val="24"/>
        </w:rPr>
        <w:t>г.</w:t>
      </w:r>
    </w:p>
    <w:p w:rsidR="00F03137" w:rsidRPr="000A45D7" w:rsidRDefault="00F03137"/>
    <w:p w:rsidR="005F0959" w:rsidRPr="000A45D7" w:rsidRDefault="005F0959"/>
    <w:p w:rsidR="005F0959" w:rsidRPr="000A45D7" w:rsidRDefault="005F0959">
      <w:pPr>
        <w:spacing w:after="160" w:line="259" w:lineRule="auto"/>
        <w:rPr>
          <w:rFonts w:eastAsia="Times New Roman"/>
          <w:b/>
          <w:bCs/>
          <w:sz w:val="24"/>
          <w:szCs w:val="24"/>
        </w:rPr>
      </w:pPr>
      <w:r w:rsidRPr="000A45D7">
        <w:rPr>
          <w:rFonts w:eastAsia="Times New Roman"/>
          <w:b/>
          <w:bCs/>
          <w:sz w:val="24"/>
          <w:szCs w:val="24"/>
        </w:rPr>
        <w:br w:type="page"/>
      </w:r>
    </w:p>
    <w:p w:rsidR="005F0959" w:rsidRPr="000A45D7" w:rsidRDefault="005F0959" w:rsidP="005F0959">
      <w:pPr>
        <w:ind w:left="3160"/>
        <w:rPr>
          <w:sz w:val="20"/>
          <w:szCs w:val="20"/>
        </w:rPr>
      </w:pPr>
      <w:bookmarkStart w:id="2" w:name="_Hlk144900120"/>
      <w:r w:rsidRPr="000A45D7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0A45D7">
        <w:rPr>
          <w:rFonts w:eastAsia="Times New Roman"/>
          <w:sz w:val="28"/>
          <w:szCs w:val="28"/>
        </w:rPr>
        <w:t>метапредметных</w:t>
      </w:r>
      <w:proofErr w:type="spellEnd"/>
      <w:r w:rsidRPr="000A45D7">
        <w:rPr>
          <w:rFonts w:eastAsia="Times New Roman"/>
          <w:sz w:val="28"/>
          <w:szCs w:val="28"/>
        </w:rPr>
        <w:t xml:space="preserve"> и личностных), осуществляемую в формах, отличных от урочной.</w:t>
      </w: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5F0959" w:rsidRPr="000A45D7" w:rsidRDefault="005F0959" w:rsidP="005F0959">
      <w:pPr>
        <w:numPr>
          <w:ilvl w:val="0"/>
          <w:numId w:val="2"/>
        </w:numPr>
        <w:tabs>
          <w:tab w:val="left" w:pos="1138"/>
        </w:tabs>
        <w:ind w:left="120"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70034).</w:t>
      </w:r>
    </w:p>
    <w:p w:rsidR="005F0959" w:rsidRPr="000A45D7" w:rsidRDefault="005F0959" w:rsidP="005F0959">
      <w:pPr>
        <w:numPr>
          <w:ilvl w:val="0"/>
          <w:numId w:val="2"/>
        </w:numPr>
        <w:tabs>
          <w:tab w:val="left" w:pos="827"/>
        </w:tabs>
        <w:ind w:left="120" w:firstLine="70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Письмо Министерства просвещения Российской Федерации от 05.07.2022 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образования);</w:t>
      </w:r>
    </w:p>
    <w:p w:rsidR="005F0959" w:rsidRPr="000A45D7" w:rsidRDefault="005F0959" w:rsidP="005F0959">
      <w:pPr>
        <w:numPr>
          <w:ilvl w:val="0"/>
          <w:numId w:val="3"/>
        </w:numPr>
        <w:tabs>
          <w:tab w:val="left" w:pos="826"/>
        </w:tabs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 xml:space="preserve">Письмо </w:t>
      </w:r>
      <w:proofErr w:type="spellStart"/>
      <w:r w:rsidRPr="000A45D7">
        <w:rPr>
          <w:rFonts w:eastAsia="Times New Roman"/>
          <w:sz w:val="28"/>
          <w:szCs w:val="28"/>
        </w:rPr>
        <w:t>Минпросвещения</w:t>
      </w:r>
      <w:proofErr w:type="spellEnd"/>
      <w:r w:rsidRPr="000A45D7">
        <w:rPr>
          <w:rFonts w:eastAsia="Times New Roman"/>
          <w:sz w:val="28"/>
          <w:szCs w:val="28"/>
        </w:rPr>
        <w:t xml:space="preserve"> России от 17.06.2022 г. № 03-871 «Об организации занятий «Разговоры о важном»;</w:t>
      </w:r>
    </w:p>
    <w:p w:rsidR="005F0959" w:rsidRPr="000A45D7" w:rsidRDefault="005F0959" w:rsidP="005F0959">
      <w:pPr>
        <w:tabs>
          <w:tab w:val="left" w:pos="820"/>
          <w:tab w:val="left" w:pos="2620"/>
          <w:tab w:val="left" w:pos="4420"/>
          <w:tab w:val="left" w:pos="5000"/>
          <w:tab w:val="left" w:pos="7380"/>
        </w:tabs>
        <w:ind w:firstLine="70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-</w:t>
      </w:r>
      <w:r w:rsidRPr="000A45D7">
        <w:rPr>
          <w:sz w:val="28"/>
          <w:szCs w:val="28"/>
        </w:rPr>
        <w:tab/>
      </w:r>
      <w:r w:rsidRPr="000A45D7">
        <w:rPr>
          <w:rFonts w:eastAsia="Times New Roman"/>
          <w:sz w:val="28"/>
          <w:szCs w:val="28"/>
        </w:rPr>
        <w:t>Методические</w:t>
      </w:r>
      <w:r w:rsidRPr="000A45D7">
        <w:rPr>
          <w:sz w:val="28"/>
          <w:szCs w:val="28"/>
        </w:rPr>
        <w:tab/>
      </w:r>
      <w:r w:rsidRPr="000A45D7">
        <w:rPr>
          <w:rFonts w:eastAsia="Times New Roman"/>
          <w:sz w:val="28"/>
          <w:szCs w:val="28"/>
        </w:rPr>
        <w:t>рекомендации</w:t>
      </w:r>
      <w:r w:rsidRPr="000A45D7">
        <w:rPr>
          <w:sz w:val="28"/>
          <w:szCs w:val="28"/>
        </w:rPr>
        <w:tab/>
      </w:r>
      <w:r w:rsidRPr="000A45D7">
        <w:rPr>
          <w:rFonts w:eastAsia="Times New Roman"/>
          <w:sz w:val="28"/>
          <w:szCs w:val="28"/>
        </w:rPr>
        <w:t>по</w:t>
      </w:r>
      <w:r w:rsidRPr="000A45D7">
        <w:rPr>
          <w:sz w:val="28"/>
          <w:szCs w:val="28"/>
        </w:rPr>
        <w:tab/>
      </w:r>
      <w:r w:rsidRPr="000A45D7">
        <w:rPr>
          <w:rFonts w:eastAsia="Times New Roman"/>
          <w:sz w:val="28"/>
          <w:szCs w:val="28"/>
        </w:rPr>
        <w:t>формированию функциональной грамотности обучающихся – http://skiv.instrao.ru/bank-zadaniy/;</w:t>
      </w:r>
    </w:p>
    <w:p w:rsidR="005F0959" w:rsidRPr="000A45D7" w:rsidRDefault="005F0959" w:rsidP="005F0959">
      <w:pPr>
        <w:numPr>
          <w:ilvl w:val="0"/>
          <w:numId w:val="4"/>
        </w:numPr>
        <w:tabs>
          <w:tab w:val="left" w:pos="841"/>
        </w:tabs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5F0959" w:rsidRDefault="005F0959" w:rsidP="005F0959">
      <w:pPr>
        <w:numPr>
          <w:ilvl w:val="0"/>
          <w:numId w:val="4"/>
        </w:numPr>
        <w:tabs>
          <w:tab w:val="left" w:pos="826"/>
        </w:tabs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A53CDA" w:rsidRPr="00A53CDA" w:rsidRDefault="00A53CDA" w:rsidP="00A53CDA">
      <w:pPr>
        <w:numPr>
          <w:ilvl w:val="0"/>
          <w:numId w:val="4"/>
        </w:numPr>
        <w:tabs>
          <w:tab w:val="left" w:pos="826"/>
        </w:tabs>
        <w:ind w:firstLine="709"/>
        <w:jc w:val="both"/>
        <w:rPr>
          <w:rFonts w:eastAsia="Times New Roman"/>
          <w:sz w:val="28"/>
          <w:szCs w:val="28"/>
        </w:rPr>
      </w:pPr>
      <w:r w:rsidRPr="00A53CDA">
        <w:rPr>
          <w:rFonts w:eastAsia="Times New Roman"/>
          <w:sz w:val="28"/>
          <w:szCs w:val="28"/>
        </w:rPr>
        <w:t xml:space="preserve">Письмом </w:t>
      </w:r>
      <w:proofErr w:type="spellStart"/>
      <w:r w:rsidRPr="00A53CDA">
        <w:rPr>
          <w:rFonts w:eastAsia="Times New Roman"/>
          <w:sz w:val="28"/>
          <w:szCs w:val="28"/>
        </w:rPr>
        <w:t>МОиН</w:t>
      </w:r>
      <w:proofErr w:type="spellEnd"/>
      <w:r w:rsidRPr="00A53CDA">
        <w:rPr>
          <w:rFonts w:eastAsia="Times New Roman"/>
          <w:sz w:val="28"/>
          <w:szCs w:val="28"/>
        </w:rPr>
        <w:t xml:space="preserve"> РФ от 18.08.2017 №09-1672 «О направлении Методических рекомендаций по</w:t>
      </w:r>
      <w:r>
        <w:rPr>
          <w:rFonts w:eastAsia="Times New Roman"/>
          <w:sz w:val="28"/>
          <w:szCs w:val="28"/>
        </w:rPr>
        <w:t xml:space="preserve"> </w:t>
      </w:r>
      <w:r w:rsidRPr="00A53CDA">
        <w:rPr>
          <w:rFonts w:eastAsia="Times New Roman"/>
          <w:sz w:val="28"/>
          <w:szCs w:val="28"/>
        </w:rPr>
        <w:t>уточнению понятия и содержания внеурочной деятельности в рамках реализации основных</w:t>
      </w:r>
      <w:r>
        <w:rPr>
          <w:rFonts w:eastAsia="Times New Roman"/>
          <w:sz w:val="28"/>
          <w:szCs w:val="28"/>
        </w:rPr>
        <w:t xml:space="preserve"> </w:t>
      </w:r>
      <w:r w:rsidRPr="00A53CDA">
        <w:rPr>
          <w:rFonts w:eastAsia="Times New Roman"/>
          <w:sz w:val="28"/>
          <w:szCs w:val="28"/>
        </w:rPr>
        <w:t>общеобразовательных программ, в том числе в части проектной деятельности».</w:t>
      </w:r>
    </w:p>
    <w:p w:rsidR="00A53CDA" w:rsidRPr="00A53CDA" w:rsidRDefault="00A53CDA" w:rsidP="00B55A58">
      <w:pPr>
        <w:numPr>
          <w:ilvl w:val="0"/>
          <w:numId w:val="4"/>
        </w:numPr>
        <w:tabs>
          <w:tab w:val="left" w:pos="826"/>
        </w:tabs>
        <w:ind w:firstLine="709"/>
        <w:jc w:val="both"/>
        <w:rPr>
          <w:rFonts w:eastAsia="Times New Roman"/>
          <w:sz w:val="28"/>
          <w:szCs w:val="28"/>
        </w:rPr>
      </w:pPr>
      <w:r w:rsidRPr="00A53CDA">
        <w:rPr>
          <w:rFonts w:eastAsia="Times New Roman"/>
          <w:sz w:val="28"/>
          <w:szCs w:val="28"/>
        </w:rPr>
        <w:t>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Федерации во внеурочной деятельности».</w:t>
      </w:r>
    </w:p>
    <w:p w:rsidR="005F0959" w:rsidRPr="000A45D7" w:rsidRDefault="005F0959" w:rsidP="005F0959">
      <w:pPr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</w:t>
      </w:r>
      <w:r w:rsidR="00BE6B43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5F0959" w:rsidRPr="000A45D7" w:rsidRDefault="005F0959" w:rsidP="005F0959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ab/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</w:t>
      </w:r>
      <w:r w:rsidRPr="000A45D7">
        <w:rPr>
          <w:rFonts w:eastAsia="Times New Roman"/>
          <w:sz w:val="28"/>
          <w:szCs w:val="28"/>
        </w:rPr>
        <w:lastRenderedPageBreak/>
        <w:t>дополнительного образования, профессиональные образовательные организации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5F0959" w:rsidRPr="000A45D7" w:rsidRDefault="005F0959" w:rsidP="005F0959">
      <w:pPr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5F0959" w:rsidRPr="000A45D7" w:rsidRDefault="005F0959" w:rsidP="005F0959">
      <w:pPr>
        <w:tabs>
          <w:tab w:val="left" w:pos="720"/>
        </w:tabs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ab/>
        <w:t>В соответствии с требованиями обновленных ФГОС СОО образовательная организация обеспечивает проведение до 10 часов еженедельных занятий внеурочной деятельности (до 700 часов на уровне среднего общего образования).</w:t>
      </w: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Содержательное наполнение внеурочной деятельности</w:t>
      </w: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5F0959" w:rsidRPr="000A45D7" w:rsidRDefault="000B2C39" w:rsidP="005F0959">
      <w:pPr>
        <w:tabs>
          <w:tab w:val="left" w:pos="841"/>
        </w:tabs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5F0959" w:rsidRPr="000A45D7">
        <w:rPr>
          <w:rFonts w:eastAsia="Times New Roman"/>
          <w:sz w:val="28"/>
          <w:szCs w:val="28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="005F0959" w:rsidRPr="000A45D7">
        <w:rPr>
          <w:rFonts w:eastAsia="Times New Roman"/>
          <w:i/>
          <w:iCs/>
          <w:sz w:val="28"/>
          <w:szCs w:val="28"/>
        </w:rPr>
        <w:t>учебно-познавательной</w:t>
      </w:r>
      <w:r w:rsidR="005F0959" w:rsidRPr="000A45D7">
        <w:rPr>
          <w:rFonts w:eastAsia="Times New Roman"/>
          <w:sz w:val="28"/>
          <w:szCs w:val="28"/>
        </w:rPr>
        <w:t xml:space="preserve"> </w:t>
      </w:r>
      <w:r w:rsidR="005F0959" w:rsidRPr="000A45D7">
        <w:rPr>
          <w:rFonts w:eastAsia="Times New Roman"/>
          <w:i/>
          <w:iCs/>
          <w:sz w:val="28"/>
          <w:szCs w:val="28"/>
        </w:rPr>
        <w:t>деятельности</w:t>
      </w:r>
      <w:r w:rsidR="005F0959" w:rsidRPr="000A45D7">
        <w:rPr>
          <w:rFonts w:eastAsia="Times New Roman"/>
          <w:sz w:val="28"/>
          <w:szCs w:val="28"/>
        </w:rPr>
        <w:t>,</w:t>
      </w:r>
      <w:r w:rsidR="005F0959" w:rsidRPr="000A45D7">
        <w:rPr>
          <w:rFonts w:eastAsia="Times New Roman"/>
          <w:i/>
          <w:iCs/>
          <w:sz w:val="28"/>
          <w:szCs w:val="28"/>
        </w:rPr>
        <w:t xml:space="preserve"> </w:t>
      </w:r>
      <w:r w:rsidR="005F0959" w:rsidRPr="000A45D7">
        <w:rPr>
          <w:rFonts w:eastAsia="Times New Roman"/>
          <w:sz w:val="28"/>
          <w:szCs w:val="28"/>
        </w:rPr>
        <w:t>когда наибольшее внимание уделяется внеурочной деятельности по</w:t>
      </w:r>
      <w:r w:rsidR="005F0959" w:rsidRPr="000A45D7">
        <w:rPr>
          <w:rFonts w:eastAsia="Times New Roman"/>
          <w:i/>
          <w:iCs/>
          <w:sz w:val="28"/>
          <w:szCs w:val="28"/>
        </w:rPr>
        <w:t xml:space="preserve"> </w:t>
      </w:r>
      <w:r w:rsidR="005F0959" w:rsidRPr="000A45D7">
        <w:rPr>
          <w:rFonts w:eastAsia="Times New Roman"/>
          <w:sz w:val="28"/>
          <w:szCs w:val="28"/>
        </w:rPr>
        <w:t>учебным предметам и формированию функциональной грамотности</w:t>
      </w:r>
      <w:r w:rsidR="00BE6B43">
        <w:rPr>
          <w:rFonts w:eastAsia="Times New Roman"/>
          <w:sz w:val="28"/>
          <w:szCs w:val="28"/>
        </w:rPr>
        <w:t>.</w:t>
      </w:r>
    </w:p>
    <w:p w:rsidR="005F0959" w:rsidRPr="000A45D7" w:rsidRDefault="005F0959" w:rsidP="005F0959">
      <w:pPr>
        <w:tabs>
          <w:tab w:val="left" w:pos="841"/>
        </w:tabs>
        <w:ind w:right="80"/>
        <w:jc w:val="center"/>
        <w:rPr>
          <w:rFonts w:eastAsia="Times New Roman"/>
          <w:b/>
          <w:bCs/>
          <w:sz w:val="28"/>
          <w:szCs w:val="28"/>
        </w:rPr>
      </w:pPr>
    </w:p>
    <w:p w:rsidR="005F0959" w:rsidRPr="000A45D7" w:rsidRDefault="005F0959" w:rsidP="005F0959">
      <w:pPr>
        <w:tabs>
          <w:tab w:val="left" w:pos="841"/>
        </w:tabs>
        <w:ind w:right="80"/>
        <w:jc w:val="center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Планирование внеурочной деятельности</w:t>
      </w:r>
    </w:p>
    <w:p w:rsidR="005F0959" w:rsidRPr="000A45D7" w:rsidRDefault="005F0959" w:rsidP="005F0959">
      <w:pPr>
        <w:jc w:val="both"/>
        <w:rPr>
          <w:sz w:val="28"/>
          <w:szCs w:val="28"/>
        </w:rPr>
      </w:pPr>
    </w:p>
    <w:p w:rsidR="005F0959" w:rsidRPr="000A45D7" w:rsidRDefault="005F0959" w:rsidP="005F0959">
      <w:pPr>
        <w:ind w:left="120" w:right="480" w:firstLine="27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 xml:space="preserve">С целью обеспечения преемственности содержания образовательных программ основного общего образования и среднего общего образования при формировании плана внеурочной деятельности образовательной организации предусмотрена </w:t>
      </w:r>
      <w:r w:rsidRPr="000A45D7">
        <w:rPr>
          <w:rFonts w:eastAsia="Times New Roman"/>
          <w:b/>
          <w:bCs/>
          <w:sz w:val="28"/>
          <w:szCs w:val="28"/>
        </w:rPr>
        <w:t>часть,</w:t>
      </w:r>
      <w:r w:rsidRPr="000A45D7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b/>
          <w:bCs/>
          <w:sz w:val="28"/>
          <w:szCs w:val="28"/>
        </w:rPr>
        <w:t>рекомендуемая для всех обучающихся</w:t>
      </w:r>
      <w:r w:rsidRPr="000A45D7">
        <w:rPr>
          <w:rFonts w:eastAsia="Times New Roman"/>
          <w:sz w:val="28"/>
          <w:szCs w:val="28"/>
        </w:rPr>
        <w:t>:</w:t>
      </w:r>
    </w:p>
    <w:p w:rsidR="005F0959" w:rsidRPr="000A45D7" w:rsidRDefault="005F0959" w:rsidP="005F0959">
      <w:pPr>
        <w:pStyle w:val="a4"/>
        <w:numPr>
          <w:ilvl w:val="0"/>
          <w:numId w:val="18"/>
        </w:numPr>
        <w:tabs>
          <w:tab w:val="left" w:pos="826"/>
        </w:tabs>
        <w:ind w:right="500"/>
        <w:jc w:val="both"/>
        <w:rPr>
          <w:rFonts w:eastAsia="Wingdings"/>
          <w:sz w:val="28"/>
          <w:szCs w:val="28"/>
          <w:vertAlign w:val="superscript"/>
        </w:rPr>
      </w:pPr>
      <w:r w:rsidRPr="000A45D7">
        <w:rPr>
          <w:rFonts w:eastAsia="Times New Roman"/>
          <w:sz w:val="28"/>
          <w:szCs w:val="28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5F0959" w:rsidRPr="000A45D7" w:rsidRDefault="005F0959" w:rsidP="005F0959">
      <w:pPr>
        <w:pStyle w:val="a4"/>
        <w:numPr>
          <w:ilvl w:val="0"/>
          <w:numId w:val="18"/>
        </w:numPr>
        <w:tabs>
          <w:tab w:val="left" w:pos="826"/>
        </w:tabs>
        <w:ind w:right="500"/>
        <w:jc w:val="both"/>
        <w:rPr>
          <w:rFonts w:eastAsia="Wingdings"/>
          <w:sz w:val="28"/>
          <w:szCs w:val="28"/>
          <w:vertAlign w:val="superscript"/>
        </w:rPr>
      </w:pPr>
      <w:r w:rsidRPr="000A45D7">
        <w:rPr>
          <w:rFonts w:eastAsia="Times New Roman"/>
          <w:sz w:val="28"/>
          <w:szCs w:val="28"/>
        </w:rPr>
        <w:t xml:space="preserve">По </w:t>
      </w:r>
      <w:r w:rsidR="00BE6B43">
        <w:rPr>
          <w:rFonts w:eastAsia="Times New Roman"/>
          <w:sz w:val="28"/>
          <w:szCs w:val="28"/>
        </w:rPr>
        <w:t>1</w:t>
      </w:r>
      <w:r w:rsidRPr="000A45D7">
        <w:rPr>
          <w:rFonts w:eastAsia="Times New Roman"/>
          <w:sz w:val="28"/>
          <w:szCs w:val="28"/>
        </w:rPr>
        <w:t xml:space="preserve"> час</w:t>
      </w:r>
      <w:r w:rsidR="00BE6B43">
        <w:rPr>
          <w:rFonts w:eastAsia="Times New Roman"/>
          <w:sz w:val="28"/>
          <w:szCs w:val="28"/>
        </w:rPr>
        <w:t>у</w:t>
      </w:r>
      <w:r w:rsidRPr="000A45D7">
        <w:rPr>
          <w:rFonts w:eastAsia="Times New Roman"/>
          <w:sz w:val="28"/>
          <w:szCs w:val="28"/>
        </w:rPr>
        <w:t xml:space="preserve"> в неделю – на занятия, направленные на удовлетворение </w:t>
      </w:r>
      <w:proofErr w:type="spellStart"/>
      <w:r w:rsidRPr="000A45D7">
        <w:rPr>
          <w:rFonts w:eastAsia="Times New Roman"/>
          <w:sz w:val="28"/>
          <w:szCs w:val="28"/>
        </w:rPr>
        <w:t>профориентационных</w:t>
      </w:r>
      <w:proofErr w:type="spellEnd"/>
      <w:r w:rsidRPr="000A45D7">
        <w:rPr>
          <w:rFonts w:eastAsia="Times New Roman"/>
          <w:sz w:val="28"/>
          <w:szCs w:val="28"/>
        </w:rPr>
        <w:t xml:space="preserve"> интересов и потребностей обучающихся («Билет в будущее», курс «Россия – мои </w:t>
      </w:r>
      <w:r w:rsidR="00A53CDA">
        <w:rPr>
          <w:rFonts w:eastAsia="Times New Roman"/>
          <w:sz w:val="28"/>
          <w:szCs w:val="28"/>
        </w:rPr>
        <w:t>горизонты</w:t>
      </w:r>
      <w:r w:rsidRPr="000A45D7">
        <w:rPr>
          <w:rFonts w:eastAsia="Times New Roman"/>
          <w:sz w:val="28"/>
          <w:szCs w:val="28"/>
        </w:rPr>
        <w:t>»).</w:t>
      </w:r>
    </w:p>
    <w:p w:rsidR="005F0959" w:rsidRPr="000A45D7" w:rsidRDefault="005F0959" w:rsidP="005F0959">
      <w:pPr>
        <w:jc w:val="both"/>
        <w:rPr>
          <w:rFonts w:eastAsia="Times New Roman"/>
          <w:sz w:val="28"/>
          <w:szCs w:val="28"/>
        </w:rPr>
      </w:pPr>
    </w:p>
    <w:p w:rsidR="005F0959" w:rsidRPr="000A45D7" w:rsidRDefault="005F0959" w:rsidP="005F0959">
      <w:pPr>
        <w:ind w:firstLine="360"/>
        <w:jc w:val="both"/>
        <w:rPr>
          <w:rFonts w:eastAsia="Wingdings"/>
          <w:sz w:val="28"/>
          <w:szCs w:val="28"/>
          <w:vertAlign w:val="superscript"/>
        </w:rPr>
      </w:pPr>
      <w:r w:rsidRPr="000A45D7">
        <w:rPr>
          <w:rFonts w:eastAsia="Times New Roman"/>
          <w:sz w:val="28"/>
          <w:szCs w:val="28"/>
        </w:rPr>
        <w:lastRenderedPageBreak/>
        <w:t xml:space="preserve">Кроме того, в </w:t>
      </w:r>
      <w:r w:rsidRPr="000A45D7">
        <w:rPr>
          <w:rFonts w:eastAsia="Times New Roman"/>
          <w:b/>
          <w:bCs/>
          <w:sz w:val="28"/>
          <w:szCs w:val="28"/>
        </w:rPr>
        <w:t>вариативную часть</w:t>
      </w:r>
      <w:r w:rsidRPr="000A45D7">
        <w:rPr>
          <w:rFonts w:eastAsia="Times New Roman"/>
          <w:sz w:val="28"/>
          <w:szCs w:val="28"/>
        </w:rPr>
        <w:t xml:space="preserve"> плана внеурочной деятельности включены:</w:t>
      </w:r>
    </w:p>
    <w:p w:rsidR="005F0959" w:rsidRPr="000A45D7" w:rsidRDefault="005F0959" w:rsidP="005F0959">
      <w:pPr>
        <w:jc w:val="both"/>
        <w:rPr>
          <w:rFonts w:eastAsia="Wingdings"/>
          <w:sz w:val="28"/>
          <w:szCs w:val="28"/>
          <w:vertAlign w:val="superscript"/>
        </w:rPr>
      </w:pPr>
    </w:p>
    <w:p w:rsidR="005F0959" w:rsidRPr="000A45D7" w:rsidRDefault="005F0959" w:rsidP="005F0959">
      <w:pPr>
        <w:pStyle w:val="a4"/>
        <w:numPr>
          <w:ilvl w:val="0"/>
          <w:numId w:val="19"/>
        </w:numPr>
        <w:tabs>
          <w:tab w:val="left" w:pos="827"/>
        </w:tabs>
        <w:ind w:right="63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часы, отведенные на занятия, связанные с реализацией особых интеллектуальных и социокультурных потребностей обучающихся;</w:t>
      </w:r>
    </w:p>
    <w:p w:rsidR="005F0959" w:rsidRPr="000A45D7" w:rsidRDefault="005F0959" w:rsidP="005F0959">
      <w:pPr>
        <w:pStyle w:val="a4"/>
        <w:numPr>
          <w:ilvl w:val="0"/>
          <w:numId w:val="19"/>
        </w:numPr>
        <w:tabs>
          <w:tab w:val="left" w:pos="820"/>
          <w:tab w:val="left" w:pos="5820"/>
          <w:tab w:val="left" w:pos="6260"/>
          <w:tab w:val="left" w:pos="8160"/>
        </w:tabs>
        <w:ind w:right="63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часы, отведенные на занятия, направленные на удовлетворение</w:t>
      </w:r>
      <w:r w:rsidRPr="000A45D7">
        <w:rPr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 xml:space="preserve">интересов и </w:t>
      </w:r>
      <w:proofErr w:type="gramStart"/>
      <w:r w:rsidRPr="000A45D7">
        <w:rPr>
          <w:rFonts w:eastAsia="Times New Roman"/>
          <w:sz w:val="28"/>
          <w:szCs w:val="28"/>
        </w:rPr>
        <w:t>потребностей</w:t>
      </w:r>
      <w:proofErr w:type="gramEnd"/>
      <w:r w:rsidRPr="000A45D7">
        <w:rPr>
          <w:rFonts w:eastAsia="Times New Roman"/>
          <w:sz w:val="28"/>
          <w:szCs w:val="28"/>
        </w:rPr>
        <w:t xml:space="preserve"> обучающихся в творческом и физическом развитии;</w:t>
      </w:r>
    </w:p>
    <w:p w:rsidR="005F0959" w:rsidRPr="000A45D7" w:rsidRDefault="005F0959" w:rsidP="005F0959">
      <w:pPr>
        <w:pStyle w:val="a4"/>
        <w:numPr>
          <w:ilvl w:val="0"/>
          <w:numId w:val="19"/>
        </w:numPr>
        <w:tabs>
          <w:tab w:val="left" w:pos="826"/>
        </w:tabs>
        <w:ind w:right="63"/>
        <w:jc w:val="both"/>
        <w:rPr>
          <w:rFonts w:eastAsia="Wingdings"/>
          <w:sz w:val="28"/>
          <w:szCs w:val="28"/>
          <w:vertAlign w:val="superscript"/>
        </w:rPr>
      </w:pPr>
      <w:r w:rsidRPr="000A45D7">
        <w:rPr>
          <w:rFonts w:eastAsia="Times New Roman"/>
          <w:sz w:val="28"/>
          <w:szCs w:val="28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</w:t>
      </w:r>
      <w:r w:rsidRPr="000A45D7">
        <w:rPr>
          <w:rFonts w:eastAsia="Wingdings"/>
          <w:sz w:val="28"/>
          <w:szCs w:val="28"/>
          <w:vertAlign w:val="superscript"/>
        </w:rPr>
        <w:t xml:space="preserve"> </w:t>
      </w:r>
      <w:r w:rsidRPr="000A45D7">
        <w:rPr>
          <w:rFonts w:eastAsia="Times New Roman"/>
          <w:sz w:val="28"/>
          <w:szCs w:val="28"/>
        </w:rPr>
        <w:t>обучающимися комплекса мероприятий воспитательной направленности.</w:t>
      </w:r>
    </w:p>
    <w:p w:rsidR="00FC40E9" w:rsidRPr="000A45D7" w:rsidRDefault="00FC40E9" w:rsidP="005F0959">
      <w:pPr>
        <w:jc w:val="both"/>
        <w:rPr>
          <w:sz w:val="28"/>
          <w:szCs w:val="28"/>
        </w:rPr>
      </w:pPr>
    </w:p>
    <w:p w:rsidR="005F0959" w:rsidRDefault="005F0959" w:rsidP="005F0959">
      <w:pPr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Основное содержание рекомендуемых занятий внеурочной деятельности отражено в таблице:</w:t>
      </w:r>
    </w:p>
    <w:p w:rsidR="00FC40E9" w:rsidRDefault="00FC40E9" w:rsidP="005F0959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3539"/>
        <w:gridCol w:w="1418"/>
        <w:gridCol w:w="5244"/>
      </w:tblGrid>
      <w:tr w:rsidR="00FC40E9" w:rsidTr="00FC40E9">
        <w:tc>
          <w:tcPr>
            <w:tcW w:w="3539" w:type="dxa"/>
          </w:tcPr>
          <w:p w:rsidR="00FC40E9" w:rsidRPr="000A45D7" w:rsidRDefault="00FC40E9" w:rsidP="00FC40E9">
            <w:pPr>
              <w:ind w:right="200"/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Направление внеурочной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:rsidR="00FC40E9" w:rsidRPr="000A45D7" w:rsidRDefault="00FC40E9" w:rsidP="00FC40E9">
            <w:pPr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FC40E9" w:rsidRPr="000A45D7" w:rsidRDefault="00FC40E9" w:rsidP="00FC40E9">
            <w:pPr>
              <w:ind w:right="220"/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часов в</w:t>
            </w:r>
          </w:p>
          <w:p w:rsidR="00FC40E9" w:rsidRPr="000A45D7" w:rsidRDefault="00FC40E9" w:rsidP="00FC40E9">
            <w:pPr>
              <w:ind w:right="220"/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неделю</w:t>
            </w:r>
          </w:p>
        </w:tc>
        <w:tc>
          <w:tcPr>
            <w:tcW w:w="5244" w:type="dxa"/>
          </w:tcPr>
          <w:p w:rsidR="00FC40E9" w:rsidRPr="000A45D7" w:rsidRDefault="00FC40E9" w:rsidP="00FC40E9">
            <w:pPr>
              <w:jc w:val="center"/>
              <w:rPr>
                <w:sz w:val="23"/>
                <w:szCs w:val="23"/>
              </w:rPr>
            </w:pPr>
            <w:r w:rsidRPr="000A45D7">
              <w:rPr>
                <w:rFonts w:eastAsia="Times New Roman"/>
                <w:w w:val="99"/>
                <w:sz w:val="24"/>
                <w:szCs w:val="24"/>
              </w:rPr>
              <w:t>Основное содержание занятий</w:t>
            </w:r>
          </w:p>
        </w:tc>
      </w:tr>
      <w:tr w:rsidR="00FC40E9" w:rsidTr="00BD5C66">
        <w:tc>
          <w:tcPr>
            <w:tcW w:w="10201" w:type="dxa"/>
            <w:gridSpan w:val="3"/>
          </w:tcPr>
          <w:p w:rsidR="00FC40E9" w:rsidRDefault="00FC40E9" w:rsidP="00FC40E9">
            <w:pPr>
              <w:jc w:val="both"/>
              <w:rPr>
                <w:sz w:val="28"/>
                <w:szCs w:val="28"/>
              </w:rPr>
            </w:pPr>
            <w:r w:rsidRPr="00FC40E9">
              <w:rPr>
                <w:rFonts w:eastAsia="Times New Roman"/>
                <w:b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FC40E9" w:rsidTr="00FC40E9">
        <w:tc>
          <w:tcPr>
            <w:tcW w:w="3539" w:type="dxa"/>
          </w:tcPr>
          <w:p w:rsidR="00FC40E9" w:rsidRPr="000A45D7" w:rsidRDefault="00FC40E9" w:rsidP="00FC40E9">
            <w:pPr>
              <w:ind w:left="100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FC40E9" w:rsidRDefault="00FC40E9" w:rsidP="00FC40E9">
            <w:pPr>
              <w:ind w:left="100"/>
              <w:rPr>
                <w:sz w:val="28"/>
                <w:szCs w:val="28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просветительские занятия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патриотической, нравственной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экологической направленности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«Разговоры о важном</w:t>
            </w:r>
            <w:r w:rsidR="00174287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C40E9" w:rsidRDefault="00A53CDA" w:rsidP="00FC4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C40E9" w:rsidRPr="000A45D7" w:rsidRDefault="00FC40E9" w:rsidP="00FC40E9">
            <w:pPr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Основная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 xml:space="preserve">цель:  </w:t>
            </w:r>
            <w:r w:rsidRPr="000A45D7">
              <w:rPr>
                <w:rFonts w:eastAsia="Times New Roman"/>
                <w:sz w:val="24"/>
                <w:szCs w:val="24"/>
              </w:rPr>
              <w:t>развитие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ценностного отношения обучающихся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 своей Родине - России, населяющим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ее  людям,  ее  уникальной  истории,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богатой природе и великой культуре.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Основная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задача: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формирование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соответствующей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внутренней позиции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личности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школьника, необходимой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ему для конструктивного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ответственного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поведения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обществе.</w:t>
            </w:r>
          </w:p>
          <w:p w:rsidR="00FC40E9" w:rsidRDefault="00FC40E9" w:rsidP="00FC40E9">
            <w:pPr>
              <w:rPr>
                <w:sz w:val="28"/>
                <w:szCs w:val="28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 xml:space="preserve">Основные темы  занятий  </w:t>
            </w:r>
            <w:r w:rsidRPr="000A45D7">
              <w:rPr>
                <w:rFonts w:eastAsia="Times New Roman"/>
                <w:sz w:val="24"/>
                <w:szCs w:val="24"/>
              </w:rPr>
              <w:t>связаны 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8"/>
                <w:sz w:val="24"/>
                <w:szCs w:val="24"/>
              </w:rPr>
              <w:t>важнейшими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аспектами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жизни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человека   в   современной   России: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Знанием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родной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истории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0A45D7">
              <w:rPr>
                <w:rFonts w:eastAsia="Times New Roman"/>
                <w:sz w:val="24"/>
                <w:szCs w:val="24"/>
              </w:rPr>
              <w:t>ониманием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сложностей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современног</w:t>
            </w:r>
            <w:r>
              <w:rPr>
                <w:rFonts w:eastAsia="Times New Roman"/>
                <w:sz w:val="24"/>
                <w:szCs w:val="24"/>
              </w:rPr>
              <w:t xml:space="preserve">о </w:t>
            </w:r>
            <w:r w:rsidRPr="000A45D7">
              <w:rPr>
                <w:rFonts w:eastAsia="Times New Roman"/>
                <w:sz w:val="24"/>
                <w:szCs w:val="24"/>
              </w:rPr>
              <w:t>мира,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техническим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прогрессом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 xml:space="preserve">сохранением   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0A45D7">
              <w:rPr>
                <w:rFonts w:eastAsia="Times New Roman"/>
                <w:sz w:val="24"/>
                <w:szCs w:val="24"/>
              </w:rPr>
              <w:t>рироды,   ориентацией  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мировой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художественной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культуре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8"/>
                <w:sz w:val="24"/>
                <w:szCs w:val="24"/>
              </w:rPr>
              <w:t>повседневной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культуре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поведения,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доброжелательным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окружающим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7"/>
                <w:sz w:val="24"/>
                <w:szCs w:val="24"/>
              </w:rPr>
              <w:t>ответственным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к собственным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поступкам.</w:t>
            </w:r>
          </w:p>
        </w:tc>
      </w:tr>
      <w:tr w:rsidR="00FC40E9" w:rsidTr="00FC40E9">
        <w:tc>
          <w:tcPr>
            <w:tcW w:w="3539" w:type="dxa"/>
          </w:tcPr>
          <w:p w:rsidR="00151F00" w:rsidRPr="00DF099D" w:rsidRDefault="00151F00" w:rsidP="00DF099D">
            <w:pPr>
              <w:rPr>
                <w:rFonts w:eastAsia="Times New Roman"/>
                <w:sz w:val="24"/>
                <w:szCs w:val="24"/>
              </w:rPr>
            </w:pPr>
            <w:r w:rsidRPr="00DF099D">
              <w:rPr>
                <w:rFonts w:eastAsia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proofErr w:type="gramStart"/>
            <w:r w:rsidRPr="00DF099D">
              <w:rPr>
                <w:rFonts w:eastAsia="Times New Roman"/>
                <w:sz w:val="24"/>
                <w:szCs w:val="24"/>
              </w:rPr>
              <w:t>профориентационных</w:t>
            </w:r>
            <w:proofErr w:type="spellEnd"/>
            <w:r w:rsidRPr="00DF099D">
              <w:rPr>
                <w:rFonts w:eastAsia="Times New Roman"/>
                <w:sz w:val="24"/>
                <w:szCs w:val="24"/>
              </w:rPr>
              <w:t xml:space="preserve">  интересов</w:t>
            </w:r>
            <w:proofErr w:type="gramEnd"/>
            <w:r w:rsidRPr="00DF099D">
              <w:rPr>
                <w:rFonts w:eastAsia="Times New Roman"/>
                <w:sz w:val="24"/>
                <w:szCs w:val="24"/>
              </w:rPr>
              <w:t xml:space="preserve"> и потребностей обучающихся.</w:t>
            </w:r>
          </w:p>
          <w:p w:rsidR="00FC40E9" w:rsidRPr="00DF099D" w:rsidRDefault="00FC40E9" w:rsidP="00DF099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40E9" w:rsidRPr="00DF099D" w:rsidRDefault="00A53CDA" w:rsidP="00DF099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151F00" w:rsidRPr="00DF099D" w:rsidRDefault="00151F00" w:rsidP="00DF099D">
            <w:pPr>
              <w:rPr>
                <w:rFonts w:eastAsia="Times New Roman"/>
                <w:sz w:val="24"/>
                <w:szCs w:val="24"/>
              </w:rPr>
            </w:pPr>
            <w:r w:rsidRPr="00DF099D">
              <w:rPr>
                <w:rFonts w:eastAsia="Times New Roman"/>
                <w:sz w:val="24"/>
                <w:szCs w:val="24"/>
              </w:rPr>
              <w:t xml:space="preserve">Основная цель: развитие ценностного направленные на отношения обучающихся </w:t>
            </w:r>
            <w:proofErr w:type="gramStart"/>
            <w:r w:rsidRPr="00DF099D">
              <w:rPr>
                <w:rFonts w:eastAsia="Times New Roman"/>
                <w:sz w:val="24"/>
                <w:szCs w:val="24"/>
              </w:rPr>
              <w:t>к  труду</w:t>
            </w:r>
            <w:proofErr w:type="gramEnd"/>
            <w:r w:rsidRPr="00DF099D">
              <w:rPr>
                <w:rFonts w:eastAsia="Times New Roman"/>
                <w:sz w:val="24"/>
                <w:szCs w:val="24"/>
              </w:rPr>
              <w:t xml:space="preserve"> как  удовлетворение  основному способу достижения </w:t>
            </w:r>
            <w:proofErr w:type="spellStart"/>
            <w:r w:rsidRPr="00DF099D">
              <w:rPr>
                <w:rFonts w:eastAsia="Times New Roman"/>
                <w:sz w:val="24"/>
                <w:szCs w:val="24"/>
              </w:rPr>
              <w:t>профориентационных</w:t>
            </w:r>
            <w:proofErr w:type="spellEnd"/>
            <w:r w:rsidRPr="00DF099D">
              <w:rPr>
                <w:rFonts w:eastAsia="Times New Roman"/>
                <w:sz w:val="24"/>
                <w:szCs w:val="24"/>
              </w:rPr>
              <w:t xml:space="preserve">  ощущения  уверенности  в  интересов  и жизни.</w:t>
            </w:r>
          </w:p>
          <w:p w:rsidR="00151F00" w:rsidRPr="00DF099D" w:rsidRDefault="00151F00" w:rsidP="00DF099D">
            <w:pPr>
              <w:rPr>
                <w:rFonts w:eastAsia="Times New Roman"/>
                <w:sz w:val="24"/>
                <w:szCs w:val="24"/>
              </w:rPr>
            </w:pPr>
            <w:r w:rsidRPr="00DF099D">
              <w:rPr>
                <w:rFonts w:eastAsia="Times New Roman"/>
                <w:sz w:val="24"/>
                <w:szCs w:val="24"/>
              </w:rPr>
              <w:t>Основная задача: формирование готовности обучающихся школьников к осознанному выбору направления продолжения своего образования и будущей профессии, важности получаемых знаний для профессиональной непрофессиональной деятельности.</w:t>
            </w:r>
          </w:p>
          <w:p w:rsidR="00151F00" w:rsidRPr="00DF099D" w:rsidRDefault="00151F00" w:rsidP="00DF099D">
            <w:pPr>
              <w:rPr>
                <w:rFonts w:eastAsia="Times New Roman"/>
                <w:sz w:val="24"/>
                <w:szCs w:val="24"/>
              </w:rPr>
            </w:pPr>
            <w:r w:rsidRPr="00DF099D">
              <w:rPr>
                <w:rFonts w:eastAsia="Times New Roman"/>
                <w:sz w:val="24"/>
                <w:szCs w:val="24"/>
              </w:rPr>
              <w:lastRenderedPageBreak/>
              <w:t xml:space="preserve">Основные организационные </w:t>
            </w:r>
            <w:proofErr w:type="spellStart"/>
            <w:r w:rsidRPr="00DF099D">
              <w:rPr>
                <w:rFonts w:eastAsia="Times New Roman"/>
                <w:sz w:val="24"/>
                <w:szCs w:val="24"/>
              </w:rPr>
              <w:t>профориентационные</w:t>
            </w:r>
            <w:proofErr w:type="spellEnd"/>
            <w:r w:rsidRPr="00DF099D">
              <w:rPr>
                <w:rFonts w:eastAsia="Times New Roman"/>
                <w:sz w:val="24"/>
                <w:szCs w:val="24"/>
              </w:rPr>
              <w:t xml:space="preserve"> игры, </w:t>
            </w:r>
            <w:proofErr w:type="spellStart"/>
            <w:r w:rsidRPr="00DF099D">
              <w:rPr>
                <w:rFonts w:eastAsia="Times New Roman"/>
                <w:sz w:val="24"/>
                <w:szCs w:val="24"/>
              </w:rPr>
              <w:t>квесты</w:t>
            </w:r>
            <w:proofErr w:type="spellEnd"/>
            <w:r w:rsidRPr="00DF099D">
              <w:rPr>
                <w:rFonts w:eastAsia="Times New Roman"/>
                <w:sz w:val="24"/>
                <w:szCs w:val="24"/>
              </w:rPr>
              <w:t xml:space="preserve">, решение кейсов, изучение специализированных цифровых профессиональные моделирующие профессиональную </w:t>
            </w:r>
            <w:proofErr w:type="gramStart"/>
            <w:r w:rsidRPr="00DF099D">
              <w:rPr>
                <w:rFonts w:eastAsia="Times New Roman"/>
                <w:sz w:val="24"/>
                <w:szCs w:val="24"/>
              </w:rPr>
              <w:t>деятельность,  экскурсии</w:t>
            </w:r>
            <w:proofErr w:type="gramEnd"/>
            <w:r w:rsidRPr="00DF099D">
              <w:rPr>
                <w:rFonts w:eastAsia="Times New Roman"/>
                <w:sz w:val="24"/>
                <w:szCs w:val="24"/>
              </w:rPr>
              <w:t xml:space="preserve">, посещение ярмарок профессий </w:t>
            </w:r>
            <w:proofErr w:type="spellStart"/>
            <w:r w:rsidRPr="00DF099D">
              <w:rPr>
                <w:rFonts w:eastAsia="Times New Roman"/>
                <w:sz w:val="24"/>
                <w:szCs w:val="24"/>
              </w:rPr>
              <w:t>профориентационных</w:t>
            </w:r>
            <w:proofErr w:type="spellEnd"/>
            <w:r w:rsidRPr="00DF099D">
              <w:rPr>
                <w:rFonts w:eastAsia="Times New Roman"/>
                <w:sz w:val="24"/>
                <w:szCs w:val="24"/>
              </w:rPr>
              <w:t xml:space="preserve"> парков.</w:t>
            </w:r>
          </w:p>
          <w:p w:rsidR="00FC40E9" w:rsidRPr="00DF099D" w:rsidRDefault="00151F00" w:rsidP="00DF099D">
            <w:pPr>
              <w:rPr>
                <w:rFonts w:eastAsia="Times New Roman"/>
                <w:sz w:val="24"/>
                <w:szCs w:val="24"/>
              </w:rPr>
            </w:pPr>
            <w:r w:rsidRPr="00DF099D">
              <w:rPr>
                <w:rFonts w:eastAsia="Times New Roman"/>
                <w:sz w:val="24"/>
                <w:szCs w:val="24"/>
              </w:rPr>
              <w:t xml:space="preserve">Основное   содержание:   знакомство   с миром профессий и способами получения профессионального создание условий для </w:t>
            </w:r>
            <w:proofErr w:type="spellStart"/>
            <w:r w:rsidRPr="00DF099D">
              <w:rPr>
                <w:rFonts w:eastAsia="Times New Roman"/>
                <w:sz w:val="24"/>
                <w:szCs w:val="24"/>
              </w:rPr>
              <w:t>надпрофессиональных</w:t>
            </w:r>
            <w:proofErr w:type="spellEnd"/>
            <w:r w:rsidRPr="00DF099D">
              <w:rPr>
                <w:rFonts w:eastAsia="Times New Roman"/>
                <w:sz w:val="24"/>
                <w:szCs w:val="24"/>
              </w:rPr>
              <w:t xml:space="preserve"> навыков (общения, работы в команде, </w:t>
            </w:r>
            <w:proofErr w:type="spellStart"/>
            <w:r w:rsidRPr="00DF099D">
              <w:rPr>
                <w:rFonts w:eastAsia="Times New Roman"/>
                <w:sz w:val="24"/>
                <w:szCs w:val="24"/>
              </w:rPr>
              <w:t>поведенияв</w:t>
            </w:r>
            <w:proofErr w:type="spellEnd"/>
            <w:r w:rsidRPr="00DF099D">
              <w:rPr>
                <w:rFonts w:eastAsia="Times New Roman"/>
                <w:sz w:val="24"/>
                <w:szCs w:val="24"/>
              </w:rPr>
              <w:t xml:space="preserve"> конфликтной ситуации и т.п.); создание условий для познания самого себя, своих мотивов, устремлений, склонностей как формирования   уверенности в себе, способности адекватно оценивать свои силы и возможности.</w:t>
            </w:r>
          </w:p>
        </w:tc>
      </w:tr>
      <w:tr w:rsidR="00A53CDA" w:rsidTr="00FC40E9">
        <w:tc>
          <w:tcPr>
            <w:tcW w:w="3539" w:type="dxa"/>
          </w:tcPr>
          <w:p w:rsidR="00A53CDA" w:rsidRPr="00DF099D" w:rsidRDefault="00A53CDA" w:rsidP="00DF099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Занятия по формированию функциональной грамотности обучающихся</w:t>
            </w:r>
          </w:p>
        </w:tc>
        <w:tc>
          <w:tcPr>
            <w:tcW w:w="1418" w:type="dxa"/>
          </w:tcPr>
          <w:p w:rsidR="00A53CDA" w:rsidRDefault="00A53CDA" w:rsidP="00DF099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D5508B" w:rsidRDefault="00D5508B" w:rsidP="00D5508B">
            <w:pPr>
              <w:rPr>
                <w:rFonts w:eastAsia="Times New Roman"/>
                <w:sz w:val="24"/>
                <w:szCs w:val="24"/>
              </w:rPr>
            </w:pPr>
            <w:r w:rsidRPr="00D5508B">
              <w:rPr>
                <w:rFonts w:eastAsia="Times New Roman"/>
                <w:sz w:val="24"/>
                <w:szCs w:val="24"/>
              </w:rPr>
              <w:t>Цель занятий по формированию функциональной грамотности обучающихся — воспитать инициативную, самостоятельную, социально ответственную личность, которая способна адаптироваться и находить своё место в постоянно меняющемся мире. </w:t>
            </w:r>
          </w:p>
          <w:p w:rsidR="00D5508B" w:rsidRPr="00D5508B" w:rsidRDefault="00D5508B" w:rsidP="00D5508B">
            <w:pPr>
              <w:rPr>
                <w:rFonts w:eastAsia="Times New Roman"/>
                <w:sz w:val="24"/>
                <w:szCs w:val="24"/>
              </w:rPr>
            </w:pPr>
            <w:r w:rsidRPr="00D5508B">
              <w:rPr>
                <w:rFonts w:eastAsia="Times New Roman"/>
                <w:sz w:val="24"/>
                <w:szCs w:val="24"/>
              </w:rPr>
              <w:t xml:space="preserve"> Некоторые задачи, которые решаются в рамках таких занятий:</w:t>
            </w:r>
          </w:p>
          <w:p w:rsidR="00D5508B" w:rsidRPr="00D5508B" w:rsidRDefault="00D5508B" w:rsidP="00D5508B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D5508B">
              <w:rPr>
                <w:rFonts w:eastAsia="Times New Roman"/>
                <w:sz w:val="24"/>
                <w:szCs w:val="24"/>
              </w:rPr>
              <w:t>Достижение уровня образованности, соответствующего потенциалу учащегося и обеспечивающего дальнейшее развитие личности, в том числе и путём самообразования.</w:t>
            </w:r>
          </w:p>
          <w:p w:rsidR="00D5508B" w:rsidRPr="00D5508B" w:rsidRDefault="00D5508B" w:rsidP="00D5508B">
            <w:pPr>
              <w:spacing w:before="100" w:beforeAutospacing="1" w:after="120"/>
              <w:rPr>
                <w:rFonts w:eastAsia="Times New Roman"/>
                <w:sz w:val="24"/>
                <w:szCs w:val="24"/>
              </w:rPr>
            </w:pPr>
            <w:r w:rsidRPr="00D5508B">
              <w:rPr>
                <w:rFonts w:eastAsia="Times New Roman"/>
                <w:sz w:val="24"/>
                <w:szCs w:val="24"/>
              </w:rPr>
              <w:t>Формирование у каждого учащегося опыта творческой социально значимой деятельности в реализации своих способностей средствами ИКТ.</w:t>
            </w:r>
          </w:p>
          <w:p w:rsidR="00D5508B" w:rsidRPr="00D5508B" w:rsidRDefault="00D5508B" w:rsidP="00D5508B">
            <w:pPr>
              <w:spacing w:before="100" w:beforeAutospacing="1" w:after="120"/>
              <w:rPr>
                <w:rFonts w:eastAsia="Times New Roman"/>
                <w:sz w:val="24"/>
                <w:szCs w:val="24"/>
              </w:rPr>
            </w:pPr>
            <w:r w:rsidRPr="00D5508B">
              <w:rPr>
                <w:rFonts w:eastAsia="Times New Roman"/>
                <w:sz w:val="24"/>
                <w:szCs w:val="24"/>
              </w:rPr>
              <w:t>Накопление у учащихся опыта общения и взаимодействия на гуманистических отношениях.</w:t>
            </w:r>
          </w:p>
          <w:p w:rsidR="00A53CDA" w:rsidRPr="00DF099D" w:rsidRDefault="00A53CDA" w:rsidP="00D5508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E7404" w:rsidTr="00BD5C66">
        <w:tc>
          <w:tcPr>
            <w:tcW w:w="10201" w:type="dxa"/>
            <w:gridSpan w:val="3"/>
          </w:tcPr>
          <w:p w:rsidR="000E7404" w:rsidRDefault="000E7404" w:rsidP="000E7404">
            <w:pPr>
              <w:jc w:val="center"/>
              <w:rPr>
                <w:sz w:val="28"/>
                <w:szCs w:val="28"/>
              </w:rPr>
            </w:pPr>
            <w:r w:rsidRPr="000A45D7">
              <w:rPr>
                <w:rFonts w:eastAsia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</w:tr>
      <w:tr w:rsidR="00151F00" w:rsidTr="00FC40E9">
        <w:tc>
          <w:tcPr>
            <w:tcW w:w="3539" w:type="dxa"/>
          </w:tcPr>
          <w:p w:rsidR="00151F00" w:rsidRPr="000A45D7" w:rsidRDefault="000E7404" w:rsidP="000E740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0E7404">
              <w:rPr>
                <w:rFonts w:eastAsia="Times New Roman"/>
                <w:sz w:val="24"/>
                <w:szCs w:val="24"/>
              </w:rPr>
              <w:t>Занятия, связанные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>реализацией особых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0E7404">
              <w:rPr>
                <w:rFonts w:eastAsia="Times New Roman"/>
                <w:sz w:val="24"/>
                <w:szCs w:val="24"/>
              </w:rPr>
              <w:t>интеллектуальных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>социокультурных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>потребностей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</w:tcPr>
          <w:p w:rsidR="00151F00" w:rsidRDefault="00174287" w:rsidP="00151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151F00" w:rsidRPr="000A45D7" w:rsidRDefault="00151F00" w:rsidP="00151F00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Основная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45D7">
              <w:rPr>
                <w:rFonts w:eastAsia="Times New Roman"/>
                <w:i/>
                <w:iCs/>
                <w:w w:val="95"/>
                <w:sz w:val="24"/>
                <w:szCs w:val="24"/>
              </w:rPr>
              <w:t>цель:</w:t>
            </w:r>
            <w:r w:rsidRPr="000A45D7">
              <w:rPr>
                <w:rFonts w:eastAsia="Times New Roman"/>
                <w:sz w:val="24"/>
                <w:szCs w:val="24"/>
              </w:rPr>
              <w:t>интеллектуально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3"/>
                <w:sz w:val="24"/>
                <w:szCs w:val="24"/>
              </w:rPr>
              <w:t>и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общекультурное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развитие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обучающихся,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удовлетворение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8"/>
                <w:sz w:val="24"/>
                <w:szCs w:val="24"/>
              </w:rPr>
              <w:t>особых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познавательных,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культурных,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оздоровительных потребностей и интересов.</w:t>
            </w:r>
          </w:p>
          <w:p w:rsidR="00151F00" w:rsidRPr="000A45D7" w:rsidRDefault="00151F00" w:rsidP="00151F00">
            <w:pPr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 xml:space="preserve">Основная задача: </w:t>
            </w:r>
            <w:r w:rsidRPr="000A45D7">
              <w:rPr>
                <w:rFonts w:eastAsia="Times New Roman"/>
                <w:sz w:val="24"/>
                <w:szCs w:val="24"/>
              </w:rPr>
              <w:t>формирование ценностного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отношения обучающихся к знаниям, как залогу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0A45D7">
              <w:rPr>
                <w:rFonts w:eastAsia="Times New Roman"/>
                <w:sz w:val="24"/>
                <w:szCs w:val="24"/>
              </w:rPr>
              <w:t>их  собственного</w:t>
            </w:r>
            <w:proofErr w:type="gramEnd"/>
            <w:r w:rsidRPr="000A45D7">
              <w:rPr>
                <w:rFonts w:eastAsia="Times New Roman"/>
                <w:sz w:val="24"/>
                <w:szCs w:val="24"/>
              </w:rPr>
              <w:t xml:space="preserve">  будущего,  и  к  культуре 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целом,  как  к духовному  богатству  общества,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сохраняющему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национальную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самобытность народов России.</w:t>
            </w:r>
          </w:p>
          <w:p w:rsidR="00151F00" w:rsidRPr="000A45D7" w:rsidRDefault="00151F00" w:rsidP="00151F00">
            <w:pPr>
              <w:ind w:left="100"/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 xml:space="preserve">Основные направления деятельности: </w:t>
            </w:r>
            <w:r w:rsidRPr="000A45D7">
              <w:rPr>
                <w:rFonts w:eastAsia="Times New Roman"/>
                <w:sz w:val="24"/>
                <w:szCs w:val="24"/>
              </w:rPr>
              <w:t>занятия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по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дополнительному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или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углубленному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lastRenderedPageBreak/>
              <w:t>изучению  учебных предметов  или  модулей;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занятия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рамках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исследовательской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3"/>
                <w:sz w:val="24"/>
                <w:szCs w:val="24"/>
              </w:rPr>
              <w:t>и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 xml:space="preserve">проектной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74287">
              <w:rPr>
                <w:rFonts w:eastAsia="Times New Roman"/>
                <w:sz w:val="24"/>
                <w:szCs w:val="24"/>
              </w:rPr>
              <w:t>д</w:t>
            </w:r>
            <w:r w:rsidRPr="000A45D7">
              <w:rPr>
                <w:rFonts w:eastAsia="Times New Roman"/>
                <w:sz w:val="24"/>
                <w:szCs w:val="24"/>
              </w:rPr>
              <w:t>еятельности;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занятия,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связанные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7"/>
                <w:sz w:val="24"/>
                <w:szCs w:val="24"/>
              </w:rPr>
              <w:t>освоением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регионального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компонента</w:t>
            </w:r>
            <w:r>
              <w:rPr>
                <w:rFonts w:eastAsia="Times New Roman"/>
                <w:sz w:val="24"/>
                <w:szCs w:val="24"/>
              </w:rPr>
              <w:t xml:space="preserve"> о</w:t>
            </w:r>
            <w:r w:rsidRPr="000A45D7">
              <w:rPr>
                <w:rFonts w:eastAsia="Times New Roman"/>
                <w:sz w:val="24"/>
                <w:szCs w:val="24"/>
              </w:rPr>
              <w:t>бразования или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особыми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этнокультурными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интересами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участников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образовательных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отношений;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дополнительные занятия для школьников,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испытывающих затруднения в освоении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учебной программы или трудности в освоении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языка   обучения;   специальные  занятия   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обучающихся с ограниченными возможностями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здоровья  или  испытывающими  затруднения 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социальной коммуникации.</w:t>
            </w:r>
          </w:p>
        </w:tc>
      </w:tr>
    </w:tbl>
    <w:p w:rsidR="000E7404" w:rsidRDefault="000E7404" w:rsidP="000A45D7">
      <w:pPr>
        <w:ind w:firstLine="567"/>
        <w:rPr>
          <w:rFonts w:eastAsia="Times New Roman"/>
          <w:b/>
          <w:bCs/>
          <w:sz w:val="24"/>
          <w:szCs w:val="24"/>
        </w:rPr>
      </w:pPr>
    </w:p>
    <w:p w:rsidR="005F0959" w:rsidRPr="000E7404" w:rsidRDefault="005F0959" w:rsidP="000E7404">
      <w:pPr>
        <w:ind w:firstLine="567"/>
        <w:jc w:val="center"/>
        <w:rPr>
          <w:szCs w:val="20"/>
        </w:rPr>
      </w:pPr>
      <w:r w:rsidRPr="000E7404">
        <w:rPr>
          <w:rFonts w:eastAsia="Times New Roman"/>
          <w:b/>
          <w:bCs/>
          <w:sz w:val="28"/>
          <w:szCs w:val="24"/>
        </w:rPr>
        <w:t>Цель и идеи внеурочной деятельности</w:t>
      </w:r>
    </w:p>
    <w:p w:rsidR="005F0959" w:rsidRPr="000A45D7" w:rsidRDefault="005F0959" w:rsidP="000A45D7">
      <w:pPr>
        <w:ind w:firstLine="567"/>
        <w:rPr>
          <w:sz w:val="28"/>
          <w:szCs w:val="28"/>
        </w:rPr>
      </w:pP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 xml:space="preserve">Цель внеурочной деятельности </w:t>
      </w:r>
      <w:r w:rsidRPr="000A45D7">
        <w:rPr>
          <w:rFonts w:eastAsia="Times New Roman"/>
          <w:sz w:val="28"/>
          <w:szCs w:val="28"/>
        </w:rPr>
        <w:t>-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создание условий,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обеспечивающих достижение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</w:t>
      </w:r>
      <w:r w:rsidR="0065100C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 xml:space="preserve">Ведущими идеями плана внеурочной деятельности </w:t>
      </w:r>
      <w:r w:rsidR="000A45D7" w:rsidRPr="000A45D7">
        <w:rPr>
          <w:rFonts w:eastAsia="Times New Roman"/>
          <w:b/>
          <w:bCs/>
          <w:sz w:val="28"/>
          <w:szCs w:val="28"/>
        </w:rPr>
        <w:t xml:space="preserve">МБОУ </w:t>
      </w:r>
      <w:r w:rsidR="00174287">
        <w:rPr>
          <w:rFonts w:eastAsia="Times New Roman"/>
          <w:b/>
          <w:bCs/>
          <w:sz w:val="28"/>
          <w:szCs w:val="28"/>
        </w:rPr>
        <w:t>Гимназия №91</w:t>
      </w:r>
      <w:r w:rsidRPr="000A45D7">
        <w:rPr>
          <w:rFonts w:eastAsia="Times New Roman"/>
          <w:b/>
          <w:bCs/>
          <w:sz w:val="28"/>
          <w:szCs w:val="28"/>
        </w:rPr>
        <w:t xml:space="preserve"> являются: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</w:p>
    <w:p w:rsidR="005F0959" w:rsidRPr="000A45D7" w:rsidRDefault="005F0959" w:rsidP="00BD5C66">
      <w:pPr>
        <w:widowControl w:val="0"/>
        <w:tabs>
          <w:tab w:val="left" w:pos="0"/>
          <w:tab w:val="left" w:pos="10065"/>
        </w:tabs>
        <w:ind w:left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 xml:space="preserve">создание условий для достижения обучающимися уровня </w:t>
      </w:r>
      <w:r w:rsidR="00BD5C66">
        <w:rPr>
          <w:rFonts w:eastAsia="Times New Roman"/>
          <w:sz w:val="28"/>
          <w:szCs w:val="28"/>
        </w:rPr>
        <w:t>о</w:t>
      </w:r>
      <w:r w:rsidRPr="000A45D7">
        <w:rPr>
          <w:rFonts w:eastAsia="Times New Roman"/>
          <w:sz w:val="28"/>
          <w:szCs w:val="28"/>
        </w:rPr>
        <w:t>бразованности, соответствующего их личностному потенциалу;</w:t>
      </w:r>
    </w:p>
    <w:p w:rsidR="005F0959" w:rsidRPr="000A45D7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ориентация на достижение учениками социальной зрелости;</w:t>
      </w:r>
    </w:p>
    <w:p w:rsidR="005F0959" w:rsidRPr="000A45D7" w:rsidRDefault="00BD5C66" w:rsidP="00BD5C66">
      <w:pPr>
        <w:widowControl w:val="0"/>
        <w:tabs>
          <w:tab w:val="left" w:pos="586"/>
          <w:tab w:val="left" w:pos="9639"/>
          <w:tab w:val="left" w:pos="10065"/>
        </w:tabs>
        <w:ind w:left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удов</w:t>
      </w:r>
      <w:r w:rsidR="005F0959" w:rsidRPr="000A45D7">
        <w:rPr>
          <w:rFonts w:eastAsia="Times New Roman"/>
          <w:sz w:val="28"/>
          <w:szCs w:val="28"/>
        </w:rPr>
        <w:t xml:space="preserve">летворение образовательных потребностей учащихся и их родителей. При этом решаются следующие </w:t>
      </w:r>
      <w:r w:rsidR="005F0959" w:rsidRPr="000A45D7">
        <w:rPr>
          <w:rFonts w:eastAsia="Times New Roman"/>
          <w:b/>
          <w:bCs/>
          <w:sz w:val="28"/>
          <w:szCs w:val="28"/>
        </w:rPr>
        <w:t>основные педагогические задачи:</w:t>
      </w:r>
    </w:p>
    <w:p w:rsid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включение учащихся в разностороннюю деятельность;</w:t>
      </w:r>
    </w:p>
    <w:p w:rsid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формирование навыков позитивного коммуникативного общения;</w:t>
      </w:r>
      <w:r w:rsidR="00BD5C66" w:rsidRPr="00BD5C66">
        <w:rPr>
          <w:rFonts w:eastAsia="Times New Roman"/>
          <w:sz w:val="28"/>
          <w:szCs w:val="28"/>
        </w:rPr>
        <w:t xml:space="preserve"> </w:t>
      </w:r>
    </w:p>
    <w:p w:rsidR="00BD5C66" w:rsidRDefault="00BD5C66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р</w:t>
      </w:r>
      <w:r w:rsidR="005F0959" w:rsidRPr="00BD5C66">
        <w:rPr>
          <w:rFonts w:eastAsia="Times New Roman"/>
          <w:sz w:val="28"/>
          <w:szCs w:val="28"/>
        </w:rPr>
        <w:t>азвитие навыков организации и осуществления сотрудничества с педагогами,</w:t>
      </w:r>
      <w:r>
        <w:rPr>
          <w:rFonts w:eastAsia="Times New Roman"/>
          <w:sz w:val="28"/>
          <w:szCs w:val="28"/>
        </w:rPr>
        <w:t xml:space="preserve"> </w:t>
      </w:r>
      <w:r w:rsidR="005F0959" w:rsidRPr="00BD5C66">
        <w:rPr>
          <w:rFonts w:eastAsia="Times New Roman"/>
          <w:sz w:val="28"/>
          <w:szCs w:val="28"/>
        </w:rPr>
        <w:t>сверстниками, родителями, старшими детьми в решении общих проблем;</w:t>
      </w:r>
    </w:p>
    <w:p w:rsid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развитие позитивного отношения к базовым общественным ценностям (человек, семья, Отечество, природа, мир, знания, труд, культура);</w:t>
      </w:r>
    </w:p>
    <w:p w:rsid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формирование стремления к здоровому образу жизни;</w:t>
      </w:r>
    </w:p>
    <w:p w:rsidR="005F0959" w:rsidRP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подготовка учащихся к активной и полноценной жизнедеятельности в современном мире.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rFonts w:eastAsia="Times New Roman"/>
          <w:sz w:val="28"/>
          <w:szCs w:val="28"/>
        </w:rPr>
      </w:pP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 xml:space="preserve">Школа несет в установленном </w:t>
      </w:r>
      <w:proofErr w:type="gramStart"/>
      <w:r w:rsidRPr="000A45D7">
        <w:rPr>
          <w:rFonts w:eastAsia="Times New Roman"/>
          <w:sz w:val="28"/>
          <w:szCs w:val="28"/>
        </w:rPr>
        <w:t>законодательством  Российской</w:t>
      </w:r>
      <w:proofErr w:type="gramEnd"/>
      <w:r w:rsidRPr="000A45D7">
        <w:rPr>
          <w:rFonts w:eastAsia="Times New Roman"/>
          <w:sz w:val="28"/>
          <w:szCs w:val="28"/>
        </w:rPr>
        <w:t xml:space="preserve">  Федерации </w:t>
      </w:r>
      <w:r w:rsidRPr="000A45D7">
        <w:rPr>
          <w:rFonts w:eastAsia="Times New Roman"/>
          <w:sz w:val="28"/>
          <w:szCs w:val="28"/>
        </w:rPr>
        <w:lastRenderedPageBreak/>
        <w:t>порядке</w:t>
      </w:r>
      <w:r w:rsidR="00BD5C66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center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Ожидаемые результаты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Личностные:</w:t>
      </w:r>
    </w:p>
    <w:p w:rsidR="005F0959" w:rsidRPr="000A45D7" w:rsidRDefault="005F0959" w:rsidP="00BD5C66">
      <w:pPr>
        <w:widowControl w:val="0"/>
        <w:numPr>
          <w:ilvl w:val="0"/>
          <w:numId w:val="11"/>
        </w:numPr>
        <w:tabs>
          <w:tab w:val="left" w:pos="820"/>
          <w:tab w:val="left" w:pos="10065"/>
        </w:tabs>
        <w:ind w:firstLine="567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готовность и способность к саморазвитию;</w:t>
      </w:r>
    </w:p>
    <w:p w:rsidR="005F0959" w:rsidRPr="000A45D7" w:rsidRDefault="005F0959" w:rsidP="00BD5C66">
      <w:pPr>
        <w:widowControl w:val="0"/>
        <w:numPr>
          <w:ilvl w:val="0"/>
          <w:numId w:val="11"/>
        </w:numPr>
        <w:tabs>
          <w:tab w:val="left" w:pos="956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0A45D7">
        <w:rPr>
          <w:rFonts w:eastAsia="Times New Roman"/>
          <w:sz w:val="28"/>
          <w:szCs w:val="28"/>
        </w:rPr>
        <w:t>сформированность</w:t>
      </w:r>
      <w:proofErr w:type="spellEnd"/>
      <w:r w:rsidRPr="000A45D7">
        <w:rPr>
          <w:rFonts w:eastAsia="Times New Roman"/>
          <w:sz w:val="28"/>
          <w:szCs w:val="28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5F0959" w:rsidRPr="000A45D7" w:rsidRDefault="005F0959" w:rsidP="00BD5C66">
      <w:pPr>
        <w:widowControl w:val="0"/>
        <w:numPr>
          <w:ilvl w:val="0"/>
          <w:numId w:val="11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0A45D7">
        <w:rPr>
          <w:rFonts w:eastAsia="Times New Roman"/>
          <w:sz w:val="28"/>
          <w:szCs w:val="28"/>
        </w:rPr>
        <w:t>сформированность</w:t>
      </w:r>
      <w:proofErr w:type="spellEnd"/>
      <w:r w:rsidRPr="000A45D7">
        <w:rPr>
          <w:rFonts w:eastAsia="Times New Roman"/>
          <w:sz w:val="28"/>
          <w:szCs w:val="28"/>
        </w:rPr>
        <w:t xml:space="preserve"> основ гражданской идентичности.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Предметные:</w:t>
      </w:r>
    </w:p>
    <w:p w:rsidR="005F0959" w:rsidRPr="000A45D7" w:rsidRDefault="005F0959" w:rsidP="00BD5C66">
      <w:pPr>
        <w:widowControl w:val="0"/>
        <w:numPr>
          <w:ilvl w:val="0"/>
          <w:numId w:val="12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получение нового знания и опыта его применения.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0A45D7">
        <w:rPr>
          <w:rFonts w:eastAsia="Times New Roman"/>
          <w:b/>
          <w:bCs/>
          <w:sz w:val="28"/>
          <w:szCs w:val="28"/>
        </w:rPr>
        <w:t>Метапредметные</w:t>
      </w:r>
      <w:proofErr w:type="spellEnd"/>
      <w:r w:rsidRPr="000A45D7">
        <w:rPr>
          <w:rFonts w:eastAsia="Times New Roman"/>
          <w:b/>
          <w:bCs/>
          <w:sz w:val="28"/>
          <w:szCs w:val="28"/>
        </w:rPr>
        <w:t>:</w:t>
      </w:r>
    </w:p>
    <w:p w:rsidR="005F0959" w:rsidRPr="000A45D7" w:rsidRDefault="005F0959" w:rsidP="00BD5C66">
      <w:pPr>
        <w:widowControl w:val="0"/>
        <w:numPr>
          <w:ilvl w:val="0"/>
          <w:numId w:val="12"/>
        </w:numPr>
        <w:tabs>
          <w:tab w:val="left" w:pos="1028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освоение универсальных учебных действий; - овладение ключевыми компетенциями.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 xml:space="preserve">Воспитательный результат </w:t>
      </w:r>
      <w:r w:rsidRPr="000A45D7">
        <w:rPr>
          <w:rFonts w:eastAsia="Times New Roman"/>
          <w:sz w:val="28"/>
          <w:szCs w:val="28"/>
        </w:rPr>
        <w:t>внеурочной деятельности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-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непосредственное духовно-нравственное приобретение обучающегося благодаря его участию в том или ином виде деятельности.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 xml:space="preserve">Воспитательный эффект </w:t>
      </w:r>
      <w:r w:rsidRPr="000A45D7">
        <w:rPr>
          <w:rFonts w:eastAsia="Times New Roman"/>
          <w:sz w:val="28"/>
          <w:szCs w:val="28"/>
        </w:rPr>
        <w:t>внеурочной деятельности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-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влияние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(последствие)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того</w:t>
      </w:r>
      <w:r w:rsidR="00BD5C66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или иного духовно-нравственного приобретения на процесс развития личности обучающегося.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Все виды внеурочной деятельности учащихся на уровне среднего общего образования строго ориентированы на воспитательные результаты.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Внеурочная деятельность способствует тому, что школьник самостоятельно действует</w:t>
      </w:r>
      <w:r w:rsidR="00BD5C66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Промежуточная аттестация обучающихся и контроль за посещаемостью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Промежуточная аттестация обучающихся, осваивающих программы внеурочной деятельности, как правило, не проводится.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Формы внеурочной деятельности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Внеурочная деятельность может быть организована в следующих формах: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экскурсии,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0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lastRenderedPageBreak/>
        <w:t>деятельность ученических сообществ,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клубы по интересам,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встречи,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профессиональные пробы, ролевые игры,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реализация проектов,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кружки,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сетевые мероприятия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Режим внеурочной деятельности</w:t>
      </w:r>
    </w:p>
    <w:p w:rsidR="005F0959" w:rsidRPr="000A45D7" w:rsidRDefault="00BD5C66" w:rsidP="00BD5C66">
      <w:pPr>
        <w:widowControl w:val="0"/>
        <w:tabs>
          <w:tab w:val="left" w:pos="942"/>
          <w:tab w:val="left" w:pos="1006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 </w:t>
      </w:r>
      <w:r w:rsidR="005F0959" w:rsidRPr="000A45D7">
        <w:rPr>
          <w:rFonts w:eastAsia="Times New Roman"/>
          <w:sz w:val="28"/>
          <w:szCs w:val="28"/>
        </w:rPr>
        <w:t>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</w:t>
      </w:r>
      <w:r w:rsidR="00174287">
        <w:rPr>
          <w:rFonts w:eastAsia="Times New Roman"/>
          <w:sz w:val="28"/>
          <w:szCs w:val="28"/>
        </w:rPr>
        <w:t>0</w:t>
      </w:r>
      <w:r w:rsidR="005F0959" w:rsidRPr="000A45D7">
        <w:rPr>
          <w:rFonts w:eastAsia="Times New Roman"/>
          <w:sz w:val="28"/>
          <w:szCs w:val="28"/>
        </w:rPr>
        <w:t xml:space="preserve"> минут. Перерыв между занятиями внеурочной деятельности 10 минут.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Для обучающихся, посещающих занятия в организациях дополнительного образования количество часов внеурочной деятельности может быть сокращено.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Расписание внеурочных занятий составляется отдельно от расписания уроков. Занятия</w:t>
      </w:r>
      <w:r w:rsidR="00BD5C66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внеурочной деятельности реализуются за счет бюджетного финансирования.</w:t>
      </w:r>
    </w:p>
    <w:p w:rsidR="005F0959" w:rsidRDefault="00BD5C66" w:rsidP="00BD5C66">
      <w:pPr>
        <w:widowControl w:val="0"/>
        <w:numPr>
          <w:ilvl w:val="0"/>
          <w:numId w:val="16"/>
        </w:numPr>
        <w:tabs>
          <w:tab w:val="left" w:pos="845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5F7A6D">
        <w:rPr>
          <w:rFonts w:eastAsia="Times New Roman"/>
          <w:sz w:val="28"/>
          <w:szCs w:val="28"/>
        </w:rPr>
        <w:t>025-2026</w:t>
      </w:r>
      <w:r w:rsidR="005F0959" w:rsidRPr="000A45D7">
        <w:rPr>
          <w:rFonts w:eastAsia="Times New Roman"/>
          <w:sz w:val="28"/>
          <w:szCs w:val="28"/>
        </w:rPr>
        <w:t xml:space="preserve"> учебном году внеурочная деятельность реализуется в 10-11 классах в соответствии с требованиями обновленного ФГОС среднего общего образования.</w:t>
      </w:r>
    </w:p>
    <w:bookmarkEnd w:id="2"/>
    <w:p w:rsidR="00BD5C66" w:rsidRDefault="00BD5C66" w:rsidP="00A53CDA">
      <w:pPr>
        <w:spacing w:after="160" w:line="259" w:lineRule="auto"/>
        <w:rPr>
          <w:rFonts w:eastAsia="Times New Roman"/>
          <w:sz w:val="28"/>
          <w:szCs w:val="28"/>
        </w:rPr>
        <w:sectPr w:rsidR="00BD5C66" w:rsidSect="000A45D7">
          <w:pgSz w:w="11920" w:h="16819"/>
          <w:pgMar w:top="761" w:right="721" w:bottom="655" w:left="1134" w:header="0" w:footer="0" w:gutter="0"/>
          <w:cols w:space="720" w:equalWidth="0">
            <w:col w:w="9446"/>
          </w:cols>
        </w:sectPr>
      </w:pPr>
      <w:r>
        <w:rPr>
          <w:rFonts w:eastAsia="Times New Roman"/>
          <w:sz w:val="28"/>
          <w:szCs w:val="28"/>
        </w:rPr>
        <w:br w:type="page"/>
      </w:r>
    </w:p>
    <w:p w:rsidR="00BD5C66" w:rsidRDefault="00BD5C66" w:rsidP="00BD5C66">
      <w:pPr>
        <w:widowControl w:val="0"/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</w:pPr>
    </w:p>
    <w:p w:rsidR="00BD5C66" w:rsidRDefault="00BD5C66" w:rsidP="00BD5C66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Недельный п</w:t>
      </w:r>
      <w:r w:rsidRPr="00D42EFF">
        <w:rPr>
          <w:b/>
          <w:bCs/>
          <w:color w:val="000000" w:themeColor="text1"/>
          <w:sz w:val="24"/>
          <w:szCs w:val="24"/>
        </w:rPr>
        <w:t xml:space="preserve">лан внеурочной деятельности </w:t>
      </w:r>
      <w:r w:rsidRPr="00BD5C66">
        <w:rPr>
          <w:bCs/>
          <w:color w:val="000000" w:themeColor="text1"/>
          <w:sz w:val="24"/>
          <w:szCs w:val="24"/>
        </w:rPr>
        <w:t>СОО</w:t>
      </w:r>
      <w:r w:rsidR="001B119D">
        <w:rPr>
          <w:b/>
          <w:bCs/>
          <w:color w:val="000000" w:themeColor="text1"/>
          <w:sz w:val="24"/>
          <w:szCs w:val="24"/>
        </w:rPr>
        <w:t xml:space="preserve"> по ФОП на 2025/26</w:t>
      </w:r>
      <w:r w:rsidRPr="00D42EFF">
        <w:rPr>
          <w:b/>
          <w:bCs/>
          <w:color w:val="000000" w:themeColor="text1"/>
          <w:sz w:val="24"/>
          <w:szCs w:val="24"/>
        </w:rPr>
        <w:t> учебный год</w:t>
      </w:r>
    </w:p>
    <w:p w:rsidR="00BD5C66" w:rsidRPr="00D42EFF" w:rsidRDefault="00BD5C66" w:rsidP="00BD5C66">
      <w:pPr>
        <w:jc w:val="center"/>
        <w:rPr>
          <w:color w:val="000000" w:themeColor="text1"/>
          <w:sz w:val="24"/>
          <w:szCs w:val="24"/>
        </w:rPr>
      </w:pPr>
    </w:p>
    <w:tbl>
      <w:tblPr>
        <w:tblW w:w="10029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2"/>
        <w:gridCol w:w="2780"/>
        <w:gridCol w:w="2478"/>
        <w:gridCol w:w="2864"/>
        <w:gridCol w:w="586"/>
        <w:gridCol w:w="659"/>
      </w:tblGrid>
      <w:tr w:rsidR="00BD5C66" w:rsidRPr="00BE6B43" w:rsidTr="000E6FFA"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C66" w:rsidRPr="00BE6B43" w:rsidRDefault="00BD5C66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C66" w:rsidRPr="00BE6B43" w:rsidRDefault="00BD5C66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C66" w:rsidRPr="00BE6B43" w:rsidRDefault="00BD5C66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C66" w:rsidRPr="00BE6B43" w:rsidRDefault="00BD5C66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C66" w:rsidRDefault="00BD5C66" w:rsidP="00BD5C6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10 А</w:t>
            </w:r>
          </w:p>
          <w:p w:rsidR="00174287" w:rsidRDefault="00174287" w:rsidP="00BD5C6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10 Б</w:t>
            </w:r>
          </w:p>
          <w:p w:rsidR="00174287" w:rsidRPr="00BE6B43" w:rsidRDefault="00174287" w:rsidP="00BD5C6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C66" w:rsidRDefault="00BD5C66" w:rsidP="00BD5C6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11А</w:t>
            </w:r>
          </w:p>
          <w:p w:rsidR="00174287" w:rsidRDefault="00174287" w:rsidP="00BD5C6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11Б</w:t>
            </w:r>
          </w:p>
          <w:p w:rsidR="00AC730B" w:rsidRPr="00BE6B43" w:rsidRDefault="00AC730B" w:rsidP="00BD5C6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11В</w:t>
            </w:r>
          </w:p>
        </w:tc>
      </w:tr>
      <w:tr w:rsidR="00174287" w:rsidRPr="00BE6B43" w:rsidTr="008F37FE">
        <w:trPr>
          <w:trHeight w:val="5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74287" w:rsidRPr="00BE6B43" w:rsidRDefault="00174287" w:rsidP="000E6FFA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287" w:rsidRPr="00BE6B43" w:rsidRDefault="00174287" w:rsidP="00A53CDA">
            <w:pPr>
              <w:ind w:left="100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174287" w:rsidRPr="00BE6B43" w:rsidRDefault="00174287" w:rsidP="00A53CDA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287" w:rsidRPr="00BE6B43" w:rsidRDefault="00174287" w:rsidP="000E6FF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287" w:rsidRPr="00BE6B43" w:rsidRDefault="00174287" w:rsidP="000E6FF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87" w:rsidRPr="00BE6B43" w:rsidRDefault="00174287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287" w:rsidRPr="00BE6B43" w:rsidRDefault="00174287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B119D" w:rsidRPr="00BE6B43" w:rsidTr="001B119D">
        <w:trPr>
          <w:trHeight w:val="5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B119D" w:rsidRPr="00BE6B43" w:rsidRDefault="001B119D" w:rsidP="000E6FFA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19D" w:rsidRPr="00BE6B43" w:rsidRDefault="001B119D" w:rsidP="00A53CDA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19D" w:rsidRPr="00BE6B43" w:rsidRDefault="001B119D" w:rsidP="000E6FFA">
            <w:pPr>
              <w:spacing w:line="263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19D" w:rsidRPr="00BE6B43" w:rsidRDefault="001B119D" w:rsidP="000E6FFA">
            <w:pPr>
              <w:spacing w:line="263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19D" w:rsidRPr="00BE6B43" w:rsidRDefault="001B119D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19D" w:rsidRDefault="00AC730B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AC730B" w:rsidRPr="00BE6B43" w:rsidRDefault="00AC730B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11б</w:t>
            </w:r>
          </w:p>
        </w:tc>
      </w:tr>
      <w:tr w:rsidR="000E6FFA" w:rsidRPr="00BE6B43" w:rsidTr="001B119D">
        <w:trPr>
          <w:trHeight w:val="36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E6FFA" w:rsidRPr="00BE6B43" w:rsidRDefault="000E6FFA" w:rsidP="000E6FFA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1B119D" w:rsidP="000E6FFA">
            <w:pPr>
              <w:jc w:val="both"/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BE6B43">
              <w:rPr>
                <w:sz w:val="24"/>
                <w:szCs w:val="24"/>
              </w:rPr>
              <w:t>профориентационных</w:t>
            </w:r>
            <w:proofErr w:type="spellEnd"/>
            <w:r w:rsidRPr="00BE6B43">
              <w:rPr>
                <w:sz w:val="24"/>
                <w:szCs w:val="24"/>
              </w:rPr>
              <w:t xml:space="preserve">  интересов и потребностей обучающихся.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174287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Россия-мо</w:t>
            </w:r>
            <w:r w:rsidR="00174287">
              <w:rPr>
                <w:rFonts w:eastAsia="Times New Roman"/>
                <w:sz w:val="24"/>
                <w:szCs w:val="24"/>
              </w:rPr>
              <w:t>и горизонты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DC1552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часы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FFA" w:rsidRPr="00BE6B43" w:rsidRDefault="008F37F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8F37F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C730B" w:rsidRPr="00BE6B43" w:rsidTr="001B119D"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730B" w:rsidRPr="00BE6B43" w:rsidRDefault="00AC730B" w:rsidP="00ED1594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30B" w:rsidRPr="00BE6B43" w:rsidRDefault="00AC730B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Занятия, связанные с реализацией особых  интеллектуальных и социокультурных потребностей обучающихся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30B" w:rsidRPr="00BE6B43" w:rsidRDefault="00AC730B" w:rsidP="00174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</w:t>
            </w:r>
            <w:proofErr w:type="spellStart"/>
            <w:r>
              <w:rPr>
                <w:sz w:val="24"/>
                <w:szCs w:val="24"/>
              </w:rPr>
              <w:t>квадрокоптеров</w:t>
            </w:r>
            <w:proofErr w:type="spellEnd"/>
            <w:r>
              <w:rPr>
                <w:sz w:val="24"/>
                <w:szCs w:val="24"/>
              </w:rPr>
              <w:t xml:space="preserve"> и пилотирование по сложной трассе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30B" w:rsidRPr="00BE6B43" w:rsidRDefault="00AC730B" w:rsidP="00174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30B" w:rsidRPr="00BE6B43" w:rsidRDefault="00AC730B" w:rsidP="00ED159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30B" w:rsidRDefault="00AC730B" w:rsidP="00ED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C730B" w:rsidRDefault="00AC730B" w:rsidP="00ED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11в</w:t>
            </w:r>
          </w:p>
          <w:p w:rsidR="00AC730B" w:rsidRPr="00BE6B43" w:rsidRDefault="00AC730B" w:rsidP="00ED1594">
            <w:pPr>
              <w:rPr>
                <w:sz w:val="24"/>
                <w:szCs w:val="24"/>
              </w:rPr>
            </w:pPr>
          </w:p>
        </w:tc>
      </w:tr>
      <w:tr w:rsidR="00AC730B" w:rsidRPr="00BE6B43" w:rsidTr="008F37FE"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730B" w:rsidRPr="00BE6B43" w:rsidRDefault="00AC730B" w:rsidP="00174287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30B" w:rsidRPr="00BE6B43" w:rsidRDefault="00AC730B" w:rsidP="0017428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30B" w:rsidRPr="00BE6B43" w:rsidRDefault="00AC730B" w:rsidP="00174287">
            <w:pPr>
              <w:rPr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Объединение «</w:t>
            </w:r>
            <w:r>
              <w:rPr>
                <w:color w:val="000000" w:themeColor="text1"/>
                <w:sz w:val="24"/>
                <w:szCs w:val="24"/>
              </w:rPr>
              <w:t>ЕНШ «Эволюция»</w:t>
            </w:r>
            <w:r w:rsidRPr="00BE6B4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30B" w:rsidRPr="00BE6B43" w:rsidRDefault="00AC730B" w:rsidP="00174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30B" w:rsidRPr="00BE6B43" w:rsidRDefault="00AC730B" w:rsidP="0017428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30B" w:rsidRPr="00BE6B43" w:rsidRDefault="00AC730B" w:rsidP="0017428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C730B" w:rsidRPr="00BE6B43" w:rsidTr="00301A3F"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730B" w:rsidRPr="00BE6B43" w:rsidRDefault="00AC730B" w:rsidP="008F37FE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30B" w:rsidRPr="00BE6B43" w:rsidRDefault="00AC730B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30B" w:rsidRPr="00BE6B43" w:rsidRDefault="00AC730B" w:rsidP="008F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30B" w:rsidRPr="00BE6B43" w:rsidRDefault="00AC730B" w:rsidP="008F3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30B" w:rsidRDefault="00AC730B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30B" w:rsidRDefault="00AC730B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AC730B" w:rsidRDefault="00AC730B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11а</w:t>
            </w:r>
          </w:p>
        </w:tc>
      </w:tr>
      <w:tr w:rsidR="00AC730B" w:rsidRPr="00BE6B43" w:rsidTr="00DC1552">
        <w:tc>
          <w:tcPr>
            <w:tcW w:w="6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30B" w:rsidRPr="00BE6B43" w:rsidRDefault="00AC730B" w:rsidP="008F37FE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30B" w:rsidRPr="00BE6B43" w:rsidRDefault="00AC730B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30B" w:rsidRDefault="00AC730B" w:rsidP="008F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30B" w:rsidRDefault="00AC730B" w:rsidP="008F3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30B" w:rsidRDefault="00AC730B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AC730B" w:rsidRDefault="00AC730B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10б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30B" w:rsidRDefault="00AC730B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C1552" w:rsidRPr="00BE6B43" w:rsidTr="00DC1552"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552" w:rsidRPr="00BE6B43" w:rsidRDefault="00DC1552" w:rsidP="008F37FE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52" w:rsidRPr="00BE6B43" w:rsidRDefault="00DC1552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52" w:rsidRDefault="00DC1552" w:rsidP="008F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РДДМ «Движение Первых»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52" w:rsidRDefault="00AC730B" w:rsidP="008F3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552" w:rsidRDefault="00DC1552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52" w:rsidRDefault="00AC730B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C730B" w:rsidRPr="00BE6B43" w:rsidTr="00DC1552"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30B" w:rsidRPr="00BE6B43" w:rsidRDefault="00AC730B" w:rsidP="008F37FE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30B" w:rsidRDefault="00AC730B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Занятия, направленные на удовлетворение интересов и потребно</w:t>
            </w:r>
            <w:r w:rsidR="00A53CDA">
              <w:rPr>
                <w:color w:val="000000" w:themeColor="text1"/>
                <w:sz w:val="24"/>
                <w:szCs w:val="24"/>
              </w:rPr>
              <w:t>стей обучающихся в творческом и физическом развитии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30B" w:rsidRDefault="00A53CDA" w:rsidP="008F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Литературная гостиная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30B" w:rsidRDefault="00A53CDA" w:rsidP="008F3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30B" w:rsidRDefault="00A53CDA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A53CDA" w:rsidRDefault="00A53CDA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10а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30B" w:rsidRDefault="00AC730B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F37FE" w:rsidRPr="00BE6B43" w:rsidTr="00DC155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FE" w:rsidRPr="00BE6B43" w:rsidRDefault="008F37FE" w:rsidP="008F37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BD5C66" w:rsidRPr="00DB54FF" w:rsidRDefault="00BD5C66" w:rsidP="00BD5C66">
      <w:pPr>
        <w:jc w:val="both"/>
        <w:rPr>
          <w:color w:val="000000" w:themeColor="text1"/>
        </w:rPr>
      </w:pPr>
    </w:p>
    <w:p w:rsidR="00BD5C66" w:rsidRDefault="00BD5C66" w:rsidP="00BD5C66">
      <w:pPr>
        <w:widowControl w:val="0"/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</w:pPr>
    </w:p>
    <w:p w:rsidR="000B2C39" w:rsidRDefault="000B2C39" w:rsidP="000B2C39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Годовой п</w:t>
      </w:r>
      <w:r w:rsidRPr="00D42EFF">
        <w:rPr>
          <w:b/>
          <w:bCs/>
          <w:color w:val="000000" w:themeColor="text1"/>
          <w:sz w:val="24"/>
          <w:szCs w:val="24"/>
        </w:rPr>
        <w:t xml:space="preserve">лан внеурочной деятельности </w:t>
      </w:r>
      <w:r w:rsidRPr="00BD5C66">
        <w:rPr>
          <w:bCs/>
          <w:color w:val="000000" w:themeColor="text1"/>
          <w:sz w:val="24"/>
          <w:szCs w:val="24"/>
        </w:rPr>
        <w:t>СОО</w:t>
      </w:r>
      <w:r w:rsidR="00D5508B">
        <w:rPr>
          <w:b/>
          <w:bCs/>
          <w:color w:val="000000" w:themeColor="text1"/>
          <w:sz w:val="24"/>
          <w:szCs w:val="24"/>
        </w:rPr>
        <w:t xml:space="preserve"> по ФОП на 2025-2026</w:t>
      </w:r>
      <w:r w:rsidRPr="00D42EFF">
        <w:rPr>
          <w:b/>
          <w:bCs/>
          <w:color w:val="000000" w:themeColor="text1"/>
          <w:sz w:val="24"/>
          <w:szCs w:val="24"/>
        </w:rPr>
        <w:t> учебный год</w:t>
      </w:r>
    </w:p>
    <w:tbl>
      <w:tblPr>
        <w:tblW w:w="10029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2"/>
        <w:gridCol w:w="2780"/>
        <w:gridCol w:w="2478"/>
        <w:gridCol w:w="2864"/>
        <w:gridCol w:w="586"/>
        <w:gridCol w:w="659"/>
      </w:tblGrid>
      <w:tr w:rsidR="004A75FE" w:rsidRPr="00BE6B43" w:rsidTr="00096791"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5FE" w:rsidRPr="00BE6B43" w:rsidRDefault="004A75FE" w:rsidP="00096791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5FE" w:rsidRDefault="004A75FE" w:rsidP="0009679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10 А</w:t>
            </w:r>
          </w:p>
          <w:p w:rsidR="004A75FE" w:rsidRDefault="004A75FE" w:rsidP="0009679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10 Б</w:t>
            </w:r>
          </w:p>
          <w:p w:rsidR="004A75FE" w:rsidRPr="00BE6B43" w:rsidRDefault="004A75FE" w:rsidP="0009679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Default="004A75FE" w:rsidP="0009679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11А</w:t>
            </w:r>
          </w:p>
          <w:p w:rsidR="004A75FE" w:rsidRDefault="004A75FE" w:rsidP="0009679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11Б</w:t>
            </w:r>
          </w:p>
          <w:p w:rsidR="004A75FE" w:rsidRPr="00BE6B43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11В</w:t>
            </w:r>
          </w:p>
        </w:tc>
      </w:tr>
      <w:tr w:rsidR="004A75FE" w:rsidRPr="00BE6B43" w:rsidTr="00096791">
        <w:trPr>
          <w:trHeight w:val="5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A75FE" w:rsidRPr="00BE6B43" w:rsidRDefault="004A75FE" w:rsidP="004A75FE">
            <w:pPr>
              <w:pStyle w:val="a4"/>
              <w:numPr>
                <w:ilvl w:val="0"/>
                <w:numId w:val="24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ind w:left="100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4A75FE" w:rsidRPr="00BE6B43" w:rsidRDefault="004A75FE" w:rsidP="00096791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5FE" w:rsidRPr="00BE6B43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4A75FE" w:rsidRPr="00BE6B43" w:rsidTr="00096791">
        <w:trPr>
          <w:trHeight w:val="5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A75FE" w:rsidRPr="00BE6B43" w:rsidRDefault="004A75FE" w:rsidP="004A75FE">
            <w:pPr>
              <w:pStyle w:val="a4"/>
              <w:numPr>
                <w:ilvl w:val="0"/>
                <w:numId w:val="24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spacing w:line="263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spacing w:line="263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5FE" w:rsidRPr="00BE6B43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4A75FE" w:rsidRPr="00BE6B43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11б</w:t>
            </w:r>
          </w:p>
        </w:tc>
      </w:tr>
      <w:tr w:rsidR="004A75FE" w:rsidRPr="00BE6B43" w:rsidTr="00096791">
        <w:trPr>
          <w:trHeight w:val="36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A75FE" w:rsidRPr="00BE6B43" w:rsidRDefault="004A75FE" w:rsidP="004A75FE">
            <w:pPr>
              <w:pStyle w:val="a4"/>
              <w:numPr>
                <w:ilvl w:val="0"/>
                <w:numId w:val="24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jc w:val="both"/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BE6B43">
              <w:rPr>
                <w:sz w:val="24"/>
                <w:szCs w:val="24"/>
              </w:rPr>
              <w:t>профориентационных</w:t>
            </w:r>
            <w:proofErr w:type="spellEnd"/>
            <w:r w:rsidRPr="00BE6B43">
              <w:rPr>
                <w:sz w:val="24"/>
                <w:szCs w:val="24"/>
              </w:rPr>
              <w:t xml:space="preserve">  интересов и потребностей обучающихся.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Россия-мо</w:t>
            </w:r>
            <w:r>
              <w:rPr>
                <w:rFonts w:eastAsia="Times New Roman"/>
                <w:sz w:val="24"/>
                <w:szCs w:val="24"/>
              </w:rPr>
              <w:t>и горизонты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часы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75FE" w:rsidRPr="00BE6B43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4A75FE" w:rsidRPr="00BE6B43" w:rsidTr="00096791"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75FE" w:rsidRPr="00BE6B43" w:rsidRDefault="004A75FE" w:rsidP="004A75FE">
            <w:pPr>
              <w:pStyle w:val="a4"/>
              <w:numPr>
                <w:ilvl w:val="0"/>
                <w:numId w:val="24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Занятия, связанные с реализацией особых  интеллектуальных и социокультурных потребностей обучающихся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</w:t>
            </w:r>
            <w:proofErr w:type="spellStart"/>
            <w:r>
              <w:rPr>
                <w:sz w:val="24"/>
                <w:szCs w:val="24"/>
              </w:rPr>
              <w:t>квадрокоптеров</w:t>
            </w:r>
            <w:proofErr w:type="spellEnd"/>
            <w:r>
              <w:rPr>
                <w:sz w:val="24"/>
                <w:szCs w:val="24"/>
              </w:rPr>
              <w:t xml:space="preserve"> и пилотирование по сложной трассе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5FE" w:rsidRPr="00BE6B43" w:rsidRDefault="004A75FE" w:rsidP="000967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Default="004A75FE" w:rsidP="00096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4A75FE" w:rsidRDefault="004A75FE" w:rsidP="00096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11в</w:t>
            </w:r>
          </w:p>
          <w:p w:rsidR="004A75FE" w:rsidRPr="00BE6B43" w:rsidRDefault="004A75FE" w:rsidP="00096791">
            <w:pPr>
              <w:rPr>
                <w:sz w:val="24"/>
                <w:szCs w:val="24"/>
              </w:rPr>
            </w:pPr>
          </w:p>
        </w:tc>
      </w:tr>
      <w:tr w:rsidR="004A75FE" w:rsidRPr="00BE6B43" w:rsidTr="00096791"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A75FE" w:rsidRPr="00BE6B43" w:rsidRDefault="004A75FE" w:rsidP="004A75FE">
            <w:pPr>
              <w:pStyle w:val="a4"/>
              <w:numPr>
                <w:ilvl w:val="0"/>
                <w:numId w:val="24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rPr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Объединение «</w:t>
            </w:r>
            <w:r>
              <w:rPr>
                <w:color w:val="000000" w:themeColor="text1"/>
                <w:sz w:val="24"/>
                <w:szCs w:val="24"/>
              </w:rPr>
              <w:t>ЕНШ «Эволюция»</w:t>
            </w:r>
            <w:r w:rsidRPr="00BE6B4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5FE" w:rsidRPr="00BE6B43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4A75FE" w:rsidRPr="00BE6B43" w:rsidTr="00096791"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A75FE" w:rsidRPr="00BE6B43" w:rsidRDefault="004A75FE" w:rsidP="004A75FE">
            <w:pPr>
              <w:pStyle w:val="a4"/>
              <w:numPr>
                <w:ilvl w:val="0"/>
                <w:numId w:val="24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5FE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4A75FE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11а</w:t>
            </w:r>
          </w:p>
        </w:tc>
      </w:tr>
      <w:tr w:rsidR="004A75FE" w:rsidRPr="00BE6B43" w:rsidTr="00096791">
        <w:tc>
          <w:tcPr>
            <w:tcW w:w="6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75FE" w:rsidRPr="00BE6B43" w:rsidRDefault="004A75FE" w:rsidP="004A75FE">
            <w:pPr>
              <w:pStyle w:val="a4"/>
              <w:numPr>
                <w:ilvl w:val="0"/>
                <w:numId w:val="24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Default="004A75FE" w:rsidP="000967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Default="004A75FE" w:rsidP="0009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5FE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4A75FE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10б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A75FE" w:rsidRPr="00BE6B43" w:rsidTr="00096791"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5FE" w:rsidRPr="00BE6B43" w:rsidRDefault="004A75FE" w:rsidP="004A75FE">
            <w:pPr>
              <w:pStyle w:val="a4"/>
              <w:numPr>
                <w:ilvl w:val="0"/>
                <w:numId w:val="24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Default="004A75FE" w:rsidP="000967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РДДМ «Движение Первых»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Default="004A75FE" w:rsidP="0009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5FE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4A75FE" w:rsidRPr="00BE6B43" w:rsidTr="00096791"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5FE" w:rsidRPr="00BE6B43" w:rsidRDefault="004A75FE" w:rsidP="004A75FE">
            <w:pPr>
              <w:pStyle w:val="a4"/>
              <w:numPr>
                <w:ilvl w:val="0"/>
                <w:numId w:val="24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Default="004A75FE" w:rsidP="000967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Литературная гостиная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Default="004A75FE" w:rsidP="0009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5FE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4A75FE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10а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A75FE" w:rsidRPr="00BE6B43" w:rsidTr="0009679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75FE" w:rsidRPr="00BE6B43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5FE" w:rsidRPr="00BE6B43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FE" w:rsidRPr="00BE6B43" w:rsidRDefault="004A75FE" w:rsidP="000967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</w:t>
            </w:r>
          </w:p>
        </w:tc>
      </w:tr>
    </w:tbl>
    <w:p w:rsidR="000B2C39" w:rsidRPr="00D42EFF" w:rsidRDefault="000B2C39" w:rsidP="000B2C39">
      <w:pPr>
        <w:jc w:val="center"/>
        <w:rPr>
          <w:color w:val="000000" w:themeColor="text1"/>
          <w:sz w:val="24"/>
          <w:szCs w:val="24"/>
        </w:rPr>
      </w:pPr>
    </w:p>
    <w:p w:rsidR="00E147DA" w:rsidRPr="00DB54FF" w:rsidRDefault="00E147DA" w:rsidP="000B2C39">
      <w:pPr>
        <w:jc w:val="both"/>
        <w:rPr>
          <w:color w:val="000000" w:themeColor="text1"/>
        </w:rPr>
      </w:pPr>
    </w:p>
    <w:p w:rsidR="008F37FE" w:rsidRDefault="008F37FE" w:rsidP="000B2C39">
      <w:pPr>
        <w:widowControl w:val="0"/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</w:pPr>
    </w:p>
    <w:p w:rsidR="005F0959" w:rsidRPr="000A45D7" w:rsidRDefault="005F0959" w:rsidP="005F0959">
      <w:pPr>
        <w:ind w:left="1108"/>
        <w:rPr>
          <w:sz w:val="20"/>
          <w:szCs w:val="20"/>
        </w:rPr>
      </w:pPr>
      <w:r w:rsidRPr="000A45D7">
        <w:rPr>
          <w:rFonts w:eastAsia="Times New Roman"/>
          <w:b/>
          <w:bCs/>
          <w:sz w:val="24"/>
          <w:szCs w:val="24"/>
        </w:rPr>
        <w:t>Материально-техническое обеспечение внеурочной деятельности</w:t>
      </w:r>
    </w:p>
    <w:p w:rsidR="005F0959" w:rsidRPr="000A45D7" w:rsidRDefault="005F0959" w:rsidP="005B3CF7">
      <w:pPr>
        <w:spacing w:line="234" w:lineRule="auto"/>
        <w:ind w:firstLine="708"/>
        <w:jc w:val="both"/>
        <w:rPr>
          <w:sz w:val="20"/>
          <w:szCs w:val="20"/>
        </w:rPr>
      </w:pPr>
      <w:r w:rsidRPr="000A45D7">
        <w:rPr>
          <w:rFonts w:eastAsia="Times New Roman"/>
          <w:sz w:val="24"/>
          <w:szCs w:val="24"/>
        </w:rPr>
        <w:t xml:space="preserve">Для организации внеурочной деятельности в </w:t>
      </w:r>
      <w:r w:rsidR="005B3CF7">
        <w:rPr>
          <w:rFonts w:eastAsia="Times New Roman"/>
          <w:sz w:val="24"/>
          <w:szCs w:val="24"/>
        </w:rPr>
        <w:t xml:space="preserve">МБОУ </w:t>
      </w:r>
      <w:r w:rsidR="00E147DA">
        <w:rPr>
          <w:rFonts w:eastAsia="Times New Roman"/>
          <w:sz w:val="24"/>
          <w:szCs w:val="24"/>
        </w:rPr>
        <w:t>Гимназия №91</w:t>
      </w:r>
      <w:r w:rsidR="005B3CF7">
        <w:rPr>
          <w:rFonts w:eastAsia="Times New Roman"/>
          <w:sz w:val="24"/>
          <w:szCs w:val="24"/>
        </w:rPr>
        <w:t xml:space="preserve"> </w:t>
      </w:r>
      <w:r w:rsidRPr="000A45D7">
        <w:rPr>
          <w:rFonts w:eastAsia="Times New Roman"/>
          <w:sz w:val="24"/>
          <w:szCs w:val="24"/>
        </w:rPr>
        <w:t xml:space="preserve">  имеются</w:t>
      </w:r>
      <w:r w:rsidR="005B3CF7">
        <w:rPr>
          <w:rFonts w:eastAsia="Times New Roman"/>
          <w:sz w:val="24"/>
          <w:szCs w:val="24"/>
        </w:rPr>
        <w:t xml:space="preserve"> </w:t>
      </w:r>
      <w:r w:rsidRPr="000A45D7">
        <w:rPr>
          <w:rFonts w:eastAsia="Times New Roman"/>
          <w:sz w:val="24"/>
          <w:szCs w:val="24"/>
        </w:rPr>
        <w:t>следующие условия: занятия проводятся в одну смену, имеется столовая, спортивный стадион, кабинеты технологии, библиотека, компьютерные классы. 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:rsidR="005F0959" w:rsidRPr="000A45D7" w:rsidRDefault="005F0959" w:rsidP="005B3CF7">
      <w:pPr>
        <w:spacing w:line="311" w:lineRule="exact"/>
        <w:jc w:val="both"/>
        <w:rPr>
          <w:sz w:val="20"/>
          <w:szCs w:val="20"/>
        </w:rPr>
      </w:pPr>
    </w:p>
    <w:p w:rsidR="005F0959" w:rsidRPr="000A45D7" w:rsidRDefault="005F0959" w:rsidP="005F0959">
      <w:pPr>
        <w:ind w:left="1308"/>
        <w:rPr>
          <w:sz w:val="20"/>
          <w:szCs w:val="20"/>
        </w:rPr>
      </w:pPr>
      <w:r w:rsidRPr="000A45D7">
        <w:rPr>
          <w:rFonts w:eastAsia="Times New Roman"/>
          <w:b/>
          <w:bCs/>
          <w:sz w:val="24"/>
          <w:szCs w:val="24"/>
        </w:rPr>
        <w:t>Кадровые условия для реализации внеурочной деятельности:</w:t>
      </w:r>
    </w:p>
    <w:p w:rsidR="005F0959" w:rsidRPr="000A45D7" w:rsidRDefault="005F0959" w:rsidP="005F0959">
      <w:pPr>
        <w:spacing w:line="5" w:lineRule="exact"/>
        <w:rPr>
          <w:sz w:val="20"/>
          <w:szCs w:val="20"/>
        </w:rPr>
      </w:pPr>
    </w:p>
    <w:p w:rsidR="005F0959" w:rsidRPr="000A45D7" w:rsidRDefault="005F0959" w:rsidP="005F0959">
      <w:pPr>
        <w:spacing w:line="238" w:lineRule="auto"/>
        <w:ind w:left="8" w:firstLine="538"/>
        <w:jc w:val="both"/>
        <w:rPr>
          <w:sz w:val="20"/>
          <w:szCs w:val="20"/>
        </w:rPr>
      </w:pPr>
      <w:r w:rsidRPr="000A45D7">
        <w:rPr>
          <w:rFonts w:eastAsia="Times New Roman"/>
          <w:sz w:val="24"/>
          <w:szCs w:val="24"/>
        </w:rPr>
        <w:t>Занятия по внеурочной деятельности проводят опытные квалифицированные педагоги: учителя - предметники, классные руководители, педагоги дополнительного образования. Уровень квалификации педагогов соответствует требованиям, предъявляемым к квалификации по должности «учитель» (приказ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образования»).</w:t>
      </w:r>
    </w:p>
    <w:p w:rsidR="005F0959" w:rsidRPr="000A45D7" w:rsidRDefault="005F0959" w:rsidP="005F0959">
      <w:pPr>
        <w:spacing w:line="302" w:lineRule="exact"/>
        <w:rPr>
          <w:sz w:val="20"/>
          <w:szCs w:val="20"/>
        </w:rPr>
      </w:pPr>
    </w:p>
    <w:p w:rsidR="005B3CF7" w:rsidRDefault="005F0959" w:rsidP="005B3CF7">
      <w:pPr>
        <w:spacing w:line="231" w:lineRule="auto"/>
        <w:ind w:left="708" w:right="20" w:hanging="114"/>
        <w:rPr>
          <w:rFonts w:eastAsia="Times New Roman"/>
          <w:b/>
          <w:bCs/>
          <w:sz w:val="24"/>
          <w:szCs w:val="24"/>
        </w:rPr>
      </w:pPr>
      <w:r w:rsidRPr="000A45D7">
        <w:rPr>
          <w:rFonts w:eastAsia="Times New Roman"/>
          <w:b/>
          <w:bCs/>
          <w:sz w:val="24"/>
          <w:szCs w:val="24"/>
        </w:rPr>
        <w:t xml:space="preserve">Финансово-экономические условия организации внеурочной </w:t>
      </w:r>
      <w:r w:rsidR="005B3CF7" w:rsidRPr="000A45D7">
        <w:rPr>
          <w:rFonts w:eastAsia="Times New Roman"/>
          <w:b/>
          <w:bCs/>
          <w:sz w:val="24"/>
          <w:szCs w:val="24"/>
        </w:rPr>
        <w:t>деятельности</w:t>
      </w:r>
    </w:p>
    <w:p w:rsidR="005F0959" w:rsidRPr="000A45D7" w:rsidRDefault="005F0959" w:rsidP="005B3CF7">
      <w:pPr>
        <w:spacing w:line="231" w:lineRule="auto"/>
        <w:ind w:right="20" w:firstLine="594"/>
        <w:jc w:val="both"/>
        <w:rPr>
          <w:sz w:val="20"/>
          <w:szCs w:val="20"/>
        </w:rPr>
      </w:pPr>
      <w:r w:rsidRPr="000A45D7">
        <w:rPr>
          <w:rFonts w:eastAsia="Times New Roman"/>
          <w:sz w:val="24"/>
          <w:szCs w:val="24"/>
        </w:rPr>
        <w:t>Финансово-экономические условия реализации основной образовательной программы в</w:t>
      </w:r>
      <w:r w:rsidR="005B3CF7">
        <w:rPr>
          <w:rFonts w:eastAsia="Times New Roman"/>
          <w:sz w:val="24"/>
          <w:szCs w:val="24"/>
        </w:rPr>
        <w:t xml:space="preserve"> </w:t>
      </w:r>
      <w:r w:rsidRPr="000A45D7">
        <w:rPr>
          <w:rFonts w:eastAsia="Times New Roman"/>
          <w:sz w:val="24"/>
          <w:szCs w:val="24"/>
        </w:rPr>
        <w:t>соответствии с ФГОС начального общего, основного общего образования обеспечивают реализацию образовательной программы, в том числе в части внеурочной деятельности.</w:t>
      </w:r>
    </w:p>
    <w:p w:rsidR="005F0959" w:rsidRPr="000A45D7" w:rsidRDefault="005F0959" w:rsidP="005F0959">
      <w:pPr>
        <w:spacing w:line="12" w:lineRule="exact"/>
        <w:rPr>
          <w:sz w:val="20"/>
          <w:szCs w:val="20"/>
        </w:rPr>
      </w:pPr>
    </w:p>
    <w:p w:rsidR="005F0959" w:rsidRPr="000A45D7" w:rsidRDefault="005F0959" w:rsidP="005F0959">
      <w:pPr>
        <w:spacing w:line="238" w:lineRule="auto"/>
        <w:ind w:left="8" w:firstLine="697"/>
        <w:jc w:val="both"/>
        <w:rPr>
          <w:sz w:val="20"/>
          <w:szCs w:val="20"/>
        </w:rPr>
      </w:pPr>
      <w:r w:rsidRPr="000A45D7">
        <w:rPr>
          <w:rFonts w:eastAsia="Times New Roman"/>
          <w:sz w:val="24"/>
          <w:szCs w:val="24"/>
        </w:rPr>
        <w:t xml:space="preserve">Внеурочная деятельность организуется согласно Положению «О внеурочной деятельности» и оплате педагогическим работникам за внеурочную деятельность. При расчете нормативов финансового обеспечения реализации государственных услуг </w:t>
      </w:r>
      <w:r w:rsidR="005B3CF7">
        <w:rPr>
          <w:rFonts w:eastAsia="Times New Roman"/>
          <w:sz w:val="24"/>
          <w:szCs w:val="24"/>
        </w:rPr>
        <w:t xml:space="preserve">МБОУ </w:t>
      </w:r>
      <w:r w:rsidR="00E147DA">
        <w:rPr>
          <w:rFonts w:eastAsia="Times New Roman"/>
          <w:sz w:val="24"/>
          <w:szCs w:val="24"/>
        </w:rPr>
        <w:t>Гимназия №91</w:t>
      </w:r>
      <w:r w:rsidRPr="000A45D7">
        <w:rPr>
          <w:rFonts w:eastAsia="Times New Roman"/>
          <w:sz w:val="24"/>
          <w:szCs w:val="24"/>
        </w:rPr>
        <w:t xml:space="preserve"> в соответствии с ФГОС 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</w:t>
      </w:r>
    </w:p>
    <w:p w:rsidR="005F0959" w:rsidRPr="000A45D7" w:rsidRDefault="005F0959" w:rsidP="005F0959">
      <w:pPr>
        <w:spacing w:line="267" w:lineRule="exact"/>
        <w:rPr>
          <w:sz w:val="20"/>
          <w:szCs w:val="20"/>
        </w:rPr>
      </w:pPr>
    </w:p>
    <w:p w:rsidR="005F0959" w:rsidRPr="000A45D7" w:rsidRDefault="005F0959" w:rsidP="005F0959">
      <w:pPr>
        <w:ind w:left="548"/>
        <w:rPr>
          <w:sz w:val="20"/>
          <w:szCs w:val="20"/>
        </w:rPr>
      </w:pPr>
      <w:r w:rsidRPr="000A45D7">
        <w:rPr>
          <w:rFonts w:eastAsia="Times New Roman"/>
          <w:b/>
          <w:bCs/>
          <w:sz w:val="24"/>
          <w:szCs w:val="24"/>
        </w:rPr>
        <w:t>Методическое обеспечение внеурочной деятельности (согласно ФОП СОО):</w:t>
      </w:r>
    </w:p>
    <w:p w:rsidR="005F0959" w:rsidRPr="000A45D7" w:rsidRDefault="005F0959" w:rsidP="005F0959">
      <w:pPr>
        <w:numPr>
          <w:ilvl w:val="0"/>
          <w:numId w:val="17"/>
        </w:numPr>
        <w:tabs>
          <w:tab w:val="left" w:pos="288"/>
        </w:tabs>
        <w:spacing w:line="237" w:lineRule="auto"/>
        <w:ind w:left="288" w:hanging="288"/>
        <w:rPr>
          <w:rFonts w:eastAsia="Arial"/>
        </w:rPr>
      </w:pPr>
      <w:r w:rsidRPr="000A45D7">
        <w:rPr>
          <w:rFonts w:eastAsia="Times New Roman"/>
          <w:sz w:val="24"/>
          <w:szCs w:val="24"/>
        </w:rPr>
        <w:t>методические пособия,</w:t>
      </w:r>
    </w:p>
    <w:p w:rsidR="005F0959" w:rsidRPr="000A45D7" w:rsidRDefault="005F0959" w:rsidP="005F0959">
      <w:pPr>
        <w:spacing w:line="22" w:lineRule="exact"/>
        <w:rPr>
          <w:rFonts w:eastAsia="Arial"/>
        </w:rPr>
      </w:pPr>
    </w:p>
    <w:p w:rsidR="005F0959" w:rsidRPr="000A45D7" w:rsidRDefault="005F0959" w:rsidP="005F0959">
      <w:pPr>
        <w:numPr>
          <w:ilvl w:val="0"/>
          <w:numId w:val="17"/>
        </w:numPr>
        <w:tabs>
          <w:tab w:val="left" w:pos="288"/>
        </w:tabs>
        <w:ind w:left="288" w:hanging="288"/>
        <w:rPr>
          <w:rFonts w:eastAsia="Arial"/>
        </w:rPr>
      </w:pPr>
      <w:r w:rsidRPr="000A45D7">
        <w:rPr>
          <w:rFonts w:eastAsia="Times New Roman"/>
          <w:sz w:val="24"/>
          <w:szCs w:val="24"/>
        </w:rPr>
        <w:t>интернет-ресурсы,</w:t>
      </w:r>
    </w:p>
    <w:p w:rsidR="005F0959" w:rsidRPr="000A45D7" w:rsidRDefault="005F0959" w:rsidP="005F0959">
      <w:pPr>
        <w:spacing w:line="312" w:lineRule="exact"/>
        <w:rPr>
          <w:sz w:val="20"/>
          <w:szCs w:val="20"/>
        </w:rPr>
      </w:pPr>
    </w:p>
    <w:p w:rsidR="005F0959" w:rsidRPr="000A45D7" w:rsidRDefault="005F0959" w:rsidP="005B3CF7">
      <w:pPr>
        <w:ind w:firstLine="709"/>
        <w:jc w:val="both"/>
      </w:pPr>
      <w:r w:rsidRPr="000A45D7">
        <w:rPr>
          <w:rFonts w:eastAsia="Times New Roman"/>
          <w:sz w:val="24"/>
          <w:szCs w:val="24"/>
        </w:rPr>
        <w:t>Рабочие программы по внеурочной деятельности разработаны в соответствии с методическим конструктором и локальными актами школы. Таким образом, план</w:t>
      </w:r>
      <w:r w:rsidR="004A75FE">
        <w:rPr>
          <w:rFonts w:eastAsia="Times New Roman"/>
          <w:sz w:val="24"/>
          <w:szCs w:val="24"/>
        </w:rPr>
        <w:t xml:space="preserve"> внеурочной деятельности на 2025-2026</w:t>
      </w:r>
      <w:r w:rsidRPr="000A45D7">
        <w:rPr>
          <w:rFonts w:eastAsia="Times New Roman"/>
          <w:sz w:val="24"/>
          <w:szCs w:val="24"/>
        </w:rPr>
        <w:t xml:space="preserve"> учебный год </w:t>
      </w:r>
      <w:r w:rsidR="005B3CF7" w:rsidRPr="000A45D7">
        <w:rPr>
          <w:rFonts w:eastAsia="Times New Roman"/>
          <w:sz w:val="24"/>
          <w:szCs w:val="24"/>
        </w:rPr>
        <w:t>создаёт</w:t>
      </w:r>
      <w:r w:rsidRPr="000A45D7">
        <w:rPr>
          <w:rFonts w:eastAsia="Times New Roman"/>
          <w:sz w:val="24"/>
          <w:szCs w:val="24"/>
        </w:rPr>
        <w:t xml:space="preserve"> условия для повышения качества образования, обеспечивает развитие личности обучающихся</w:t>
      </w:r>
    </w:p>
    <w:sectPr w:rsidR="005F0959" w:rsidRPr="000A45D7" w:rsidSect="00A53C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287A4CF8"/>
    <w:lvl w:ilvl="0" w:tplc="4CE427E0">
      <w:start w:val="1"/>
      <w:numFmt w:val="bullet"/>
      <w:lvlText w:val="В"/>
      <w:lvlJc w:val="left"/>
    </w:lvl>
    <w:lvl w:ilvl="1" w:tplc="3C98E7F2">
      <w:numFmt w:val="decimal"/>
      <w:lvlText w:val=""/>
      <w:lvlJc w:val="left"/>
    </w:lvl>
    <w:lvl w:ilvl="2" w:tplc="C74EA484">
      <w:numFmt w:val="decimal"/>
      <w:lvlText w:val=""/>
      <w:lvlJc w:val="left"/>
    </w:lvl>
    <w:lvl w:ilvl="3" w:tplc="D74AE620">
      <w:numFmt w:val="decimal"/>
      <w:lvlText w:val=""/>
      <w:lvlJc w:val="left"/>
    </w:lvl>
    <w:lvl w:ilvl="4" w:tplc="E6640CA0">
      <w:numFmt w:val="decimal"/>
      <w:lvlText w:val=""/>
      <w:lvlJc w:val="left"/>
    </w:lvl>
    <w:lvl w:ilvl="5" w:tplc="9A449EFE">
      <w:numFmt w:val="decimal"/>
      <w:lvlText w:val=""/>
      <w:lvlJc w:val="left"/>
    </w:lvl>
    <w:lvl w:ilvl="6" w:tplc="062892AC">
      <w:numFmt w:val="decimal"/>
      <w:lvlText w:val=""/>
      <w:lvlJc w:val="left"/>
    </w:lvl>
    <w:lvl w:ilvl="7" w:tplc="4B2A10E8">
      <w:numFmt w:val="decimal"/>
      <w:lvlText w:val=""/>
      <w:lvlJc w:val="left"/>
    </w:lvl>
    <w:lvl w:ilvl="8" w:tplc="E586EE2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C8E0D896"/>
    <w:lvl w:ilvl="0" w:tplc="7BD8B2BC">
      <w:start w:val="1"/>
      <w:numFmt w:val="bullet"/>
      <w:lvlText w:val="С"/>
      <w:lvlJc w:val="left"/>
    </w:lvl>
    <w:lvl w:ilvl="1" w:tplc="4850ADD6">
      <w:numFmt w:val="decimal"/>
      <w:lvlText w:val=""/>
      <w:lvlJc w:val="left"/>
    </w:lvl>
    <w:lvl w:ilvl="2" w:tplc="58145E4C">
      <w:numFmt w:val="decimal"/>
      <w:lvlText w:val=""/>
      <w:lvlJc w:val="left"/>
    </w:lvl>
    <w:lvl w:ilvl="3" w:tplc="141E106E">
      <w:numFmt w:val="decimal"/>
      <w:lvlText w:val=""/>
      <w:lvlJc w:val="left"/>
    </w:lvl>
    <w:lvl w:ilvl="4" w:tplc="ACD05B90">
      <w:numFmt w:val="decimal"/>
      <w:lvlText w:val=""/>
      <w:lvlJc w:val="left"/>
    </w:lvl>
    <w:lvl w:ilvl="5" w:tplc="26D88596">
      <w:numFmt w:val="decimal"/>
      <w:lvlText w:val=""/>
      <w:lvlJc w:val="left"/>
    </w:lvl>
    <w:lvl w:ilvl="6" w:tplc="56CAE28C">
      <w:numFmt w:val="decimal"/>
      <w:lvlText w:val=""/>
      <w:lvlJc w:val="left"/>
    </w:lvl>
    <w:lvl w:ilvl="7" w:tplc="9E34D312">
      <w:numFmt w:val="decimal"/>
      <w:lvlText w:val=""/>
      <w:lvlJc w:val="left"/>
    </w:lvl>
    <w:lvl w:ilvl="8" w:tplc="CF14EFE2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17EC03A0"/>
    <w:lvl w:ilvl="0" w:tplc="541298C6">
      <w:start w:val="1"/>
      <w:numFmt w:val="bullet"/>
      <w:lvlText w:val="В"/>
      <w:lvlJc w:val="left"/>
    </w:lvl>
    <w:lvl w:ilvl="1" w:tplc="80583CA6">
      <w:numFmt w:val="decimal"/>
      <w:lvlText w:val=""/>
      <w:lvlJc w:val="left"/>
    </w:lvl>
    <w:lvl w:ilvl="2" w:tplc="14B2606A">
      <w:numFmt w:val="decimal"/>
      <w:lvlText w:val=""/>
      <w:lvlJc w:val="left"/>
    </w:lvl>
    <w:lvl w:ilvl="3" w:tplc="1BD62642">
      <w:numFmt w:val="decimal"/>
      <w:lvlText w:val=""/>
      <w:lvlJc w:val="left"/>
    </w:lvl>
    <w:lvl w:ilvl="4" w:tplc="2B72340E">
      <w:numFmt w:val="decimal"/>
      <w:lvlText w:val=""/>
      <w:lvlJc w:val="left"/>
    </w:lvl>
    <w:lvl w:ilvl="5" w:tplc="5F5E0E8C">
      <w:numFmt w:val="decimal"/>
      <w:lvlText w:val=""/>
      <w:lvlJc w:val="left"/>
    </w:lvl>
    <w:lvl w:ilvl="6" w:tplc="5EC64668">
      <w:numFmt w:val="decimal"/>
      <w:lvlText w:val=""/>
      <w:lvlJc w:val="left"/>
    </w:lvl>
    <w:lvl w:ilvl="7" w:tplc="737E02F4">
      <w:numFmt w:val="decimal"/>
      <w:lvlText w:val=""/>
      <w:lvlJc w:val="left"/>
    </w:lvl>
    <w:lvl w:ilvl="8" w:tplc="A23ECAD8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C68046A"/>
    <w:lvl w:ilvl="0" w:tplc="90FE06D6">
      <w:start w:val="1"/>
      <w:numFmt w:val="bullet"/>
      <w:lvlText w:val="-"/>
      <w:lvlJc w:val="left"/>
    </w:lvl>
    <w:lvl w:ilvl="1" w:tplc="79A647FA">
      <w:numFmt w:val="decimal"/>
      <w:lvlText w:val=""/>
      <w:lvlJc w:val="left"/>
    </w:lvl>
    <w:lvl w:ilvl="2" w:tplc="9020ABFE">
      <w:numFmt w:val="decimal"/>
      <w:lvlText w:val=""/>
      <w:lvlJc w:val="left"/>
    </w:lvl>
    <w:lvl w:ilvl="3" w:tplc="A490D4AA">
      <w:numFmt w:val="decimal"/>
      <w:lvlText w:val=""/>
      <w:lvlJc w:val="left"/>
    </w:lvl>
    <w:lvl w:ilvl="4" w:tplc="120A45CE">
      <w:numFmt w:val="decimal"/>
      <w:lvlText w:val=""/>
      <w:lvlJc w:val="left"/>
    </w:lvl>
    <w:lvl w:ilvl="5" w:tplc="4A96C786">
      <w:numFmt w:val="decimal"/>
      <w:lvlText w:val=""/>
      <w:lvlJc w:val="left"/>
    </w:lvl>
    <w:lvl w:ilvl="6" w:tplc="016CDB1E">
      <w:numFmt w:val="decimal"/>
      <w:lvlText w:val=""/>
      <w:lvlJc w:val="left"/>
    </w:lvl>
    <w:lvl w:ilvl="7" w:tplc="C3DEBB8E">
      <w:numFmt w:val="decimal"/>
      <w:lvlText w:val=""/>
      <w:lvlJc w:val="left"/>
    </w:lvl>
    <w:lvl w:ilvl="8" w:tplc="BC4432C6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04E875BA"/>
    <w:lvl w:ilvl="0" w:tplc="E8A82E28">
      <w:start w:val="10"/>
      <w:numFmt w:val="decimal"/>
      <w:lvlText w:val="%1"/>
      <w:lvlJc w:val="left"/>
    </w:lvl>
    <w:lvl w:ilvl="1" w:tplc="1D4C4D5C">
      <w:numFmt w:val="decimal"/>
      <w:lvlText w:val=""/>
      <w:lvlJc w:val="left"/>
    </w:lvl>
    <w:lvl w:ilvl="2" w:tplc="37B805C0">
      <w:numFmt w:val="decimal"/>
      <w:lvlText w:val=""/>
      <w:lvlJc w:val="left"/>
    </w:lvl>
    <w:lvl w:ilvl="3" w:tplc="F788B008">
      <w:numFmt w:val="decimal"/>
      <w:lvlText w:val=""/>
      <w:lvlJc w:val="left"/>
    </w:lvl>
    <w:lvl w:ilvl="4" w:tplc="B0F66040">
      <w:numFmt w:val="decimal"/>
      <w:lvlText w:val=""/>
      <w:lvlJc w:val="left"/>
    </w:lvl>
    <w:lvl w:ilvl="5" w:tplc="0ED08140">
      <w:numFmt w:val="decimal"/>
      <w:lvlText w:val=""/>
      <w:lvlJc w:val="left"/>
    </w:lvl>
    <w:lvl w:ilvl="6" w:tplc="12583172">
      <w:numFmt w:val="decimal"/>
      <w:lvlText w:val=""/>
      <w:lvlJc w:val="left"/>
    </w:lvl>
    <w:lvl w:ilvl="7" w:tplc="5EFA217A">
      <w:numFmt w:val="decimal"/>
      <w:lvlText w:val=""/>
      <w:lvlJc w:val="left"/>
    </w:lvl>
    <w:lvl w:ilvl="8" w:tplc="95CE8386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0310E9C0"/>
    <w:lvl w:ilvl="0" w:tplc="2E7A7AAC">
      <w:start w:val="1"/>
      <w:numFmt w:val="bullet"/>
      <w:lvlText w:val="-"/>
      <w:lvlJc w:val="left"/>
    </w:lvl>
    <w:lvl w:ilvl="1" w:tplc="A3B27D5E">
      <w:numFmt w:val="decimal"/>
      <w:lvlText w:val=""/>
      <w:lvlJc w:val="left"/>
    </w:lvl>
    <w:lvl w:ilvl="2" w:tplc="EF1C8F6C">
      <w:numFmt w:val="decimal"/>
      <w:lvlText w:val=""/>
      <w:lvlJc w:val="left"/>
    </w:lvl>
    <w:lvl w:ilvl="3" w:tplc="AE86DF0A">
      <w:numFmt w:val="decimal"/>
      <w:lvlText w:val=""/>
      <w:lvlJc w:val="left"/>
    </w:lvl>
    <w:lvl w:ilvl="4" w:tplc="0A363E14">
      <w:numFmt w:val="decimal"/>
      <w:lvlText w:val=""/>
      <w:lvlJc w:val="left"/>
    </w:lvl>
    <w:lvl w:ilvl="5" w:tplc="03E23E44">
      <w:numFmt w:val="decimal"/>
      <w:lvlText w:val=""/>
      <w:lvlJc w:val="left"/>
    </w:lvl>
    <w:lvl w:ilvl="6" w:tplc="42C28F58">
      <w:numFmt w:val="decimal"/>
      <w:lvlText w:val=""/>
      <w:lvlJc w:val="left"/>
    </w:lvl>
    <w:lvl w:ilvl="7" w:tplc="A1F84DCE">
      <w:numFmt w:val="decimal"/>
      <w:lvlText w:val=""/>
      <w:lvlJc w:val="left"/>
    </w:lvl>
    <w:lvl w:ilvl="8" w:tplc="5FD03CD8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A07C67AA"/>
    <w:lvl w:ilvl="0" w:tplc="622462E6">
      <w:start w:val="1"/>
      <w:numFmt w:val="bullet"/>
      <w:lvlText w:val="В"/>
      <w:lvlJc w:val="left"/>
    </w:lvl>
    <w:lvl w:ilvl="1" w:tplc="7F822752">
      <w:numFmt w:val="decimal"/>
      <w:lvlText w:val=""/>
      <w:lvlJc w:val="left"/>
    </w:lvl>
    <w:lvl w:ilvl="2" w:tplc="CFBC0B36">
      <w:numFmt w:val="decimal"/>
      <w:lvlText w:val=""/>
      <w:lvlJc w:val="left"/>
    </w:lvl>
    <w:lvl w:ilvl="3" w:tplc="899A5A86">
      <w:numFmt w:val="decimal"/>
      <w:lvlText w:val=""/>
      <w:lvlJc w:val="left"/>
    </w:lvl>
    <w:lvl w:ilvl="4" w:tplc="2B7694FE">
      <w:numFmt w:val="decimal"/>
      <w:lvlText w:val=""/>
      <w:lvlJc w:val="left"/>
    </w:lvl>
    <w:lvl w:ilvl="5" w:tplc="7FF69830">
      <w:numFmt w:val="decimal"/>
      <w:lvlText w:val=""/>
      <w:lvlJc w:val="left"/>
    </w:lvl>
    <w:lvl w:ilvl="6" w:tplc="05E21040">
      <w:numFmt w:val="decimal"/>
      <w:lvlText w:val=""/>
      <w:lvlJc w:val="left"/>
    </w:lvl>
    <w:lvl w:ilvl="7" w:tplc="D56ABC28">
      <w:numFmt w:val="decimal"/>
      <w:lvlText w:val=""/>
      <w:lvlJc w:val="left"/>
    </w:lvl>
    <w:lvl w:ilvl="8" w:tplc="C0F0329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3C281A7C"/>
    <w:lvl w:ilvl="0" w:tplc="84BCB138">
      <w:start w:val="1"/>
      <w:numFmt w:val="bullet"/>
      <w:lvlText w:val=""/>
      <w:lvlJc w:val="left"/>
    </w:lvl>
    <w:lvl w:ilvl="1" w:tplc="52D2B210">
      <w:numFmt w:val="decimal"/>
      <w:lvlText w:val=""/>
      <w:lvlJc w:val="left"/>
    </w:lvl>
    <w:lvl w:ilvl="2" w:tplc="9B20BC02">
      <w:numFmt w:val="decimal"/>
      <w:lvlText w:val=""/>
      <w:lvlJc w:val="left"/>
    </w:lvl>
    <w:lvl w:ilvl="3" w:tplc="39BC44AE">
      <w:numFmt w:val="decimal"/>
      <w:lvlText w:val=""/>
      <w:lvlJc w:val="left"/>
    </w:lvl>
    <w:lvl w:ilvl="4" w:tplc="1FC895B4">
      <w:numFmt w:val="decimal"/>
      <w:lvlText w:val=""/>
      <w:lvlJc w:val="left"/>
    </w:lvl>
    <w:lvl w:ilvl="5" w:tplc="90C43AA6">
      <w:numFmt w:val="decimal"/>
      <w:lvlText w:val=""/>
      <w:lvlJc w:val="left"/>
    </w:lvl>
    <w:lvl w:ilvl="6" w:tplc="6620325E">
      <w:numFmt w:val="decimal"/>
      <w:lvlText w:val=""/>
      <w:lvlJc w:val="left"/>
    </w:lvl>
    <w:lvl w:ilvl="7" w:tplc="CA4A1B14">
      <w:numFmt w:val="decimal"/>
      <w:lvlText w:val=""/>
      <w:lvlJc w:val="left"/>
    </w:lvl>
    <w:lvl w:ilvl="8" w:tplc="52F84E84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5A02970A"/>
    <w:lvl w:ilvl="0" w:tplc="C2305F36">
      <w:start w:val="1"/>
      <w:numFmt w:val="bullet"/>
      <w:lvlText w:val="-"/>
      <w:lvlJc w:val="left"/>
    </w:lvl>
    <w:lvl w:ilvl="1" w:tplc="1C50A640">
      <w:numFmt w:val="decimal"/>
      <w:lvlText w:val=""/>
      <w:lvlJc w:val="left"/>
    </w:lvl>
    <w:lvl w:ilvl="2" w:tplc="576C2AEC">
      <w:numFmt w:val="decimal"/>
      <w:lvlText w:val=""/>
      <w:lvlJc w:val="left"/>
    </w:lvl>
    <w:lvl w:ilvl="3" w:tplc="0D98F638">
      <w:numFmt w:val="decimal"/>
      <w:lvlText w:val=""/>
      <w:lvlJc w:val="left"/>
    </w:lvl>
    <w:lvl w:ilvl="4" w:tplc="7E7275D6">
      <w:numFmt w:val="decimal"/>
      <w:lvlText w:val=""/>
      <w:lvlJc w:val="left"/>
    </w:lvl>
    <w:lvl w:ilvl="5" w:tplc="08E0F5C8">
      <w:numFmt w:val="decimal"/>
      <w:lvlText w:val=""/>
      <w:lvlJc w:val="left"/>
    </w:lvl>
    <w:lvl w:ilvl="6" w:tplc="AE3A9300">
      <w:numFmt w:val="decimal"/>
      <w:lvlText w:val=""/>
      <w:lvlJc w:val="left"/>
    </w:lvl>
    <w:lvl w:ilvl="7" w:tplc="F74837C0">
      <w:numFmt w:val="decimal"/>
      <w:lvlText w:val=""/>
      <w:lvlJc w:val="left"/>
    </w:lvl>
    <w:lvl w:ilvl="8" w:tplc="322E81A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02E63D2"/>
    <w:lvl w:ilvl="0" w:tplc="FFE6DBAC">
      <w:start w:val="1"/>
      <w:numFmt w:val="bullet"/>
      <w:lvlText w:val="-"/>
      <w:lvlJc w:val="left"/>
    </w:lvl>
    <w:lvl w:ilvl="1" w:tplc="D4D68D68">
      <w:numFmt w:val="decimal"/>
      <w:lvlText w:val=""/>
      <w:lvlJc w:val="left"/>
    </w:lvl>
    <w:lvl w:ilvl="2" w:tplc="4E3CBC88">
      <w:numFmt w:val="decimal"/>
      <w:lvlText w:val=""/>
      <w:lvlJc w:val="left"/>
    </w:lvl>
    <w:lvl w:ilvl="3" w:tplc="2E98ECB4">
      <w:numFmt w:val="decimal"/>
      <w:lvlText w:val=""/>
      <w:lvlJc w:val="left"/>
    </w:lvl>
    <w:lvl w:ilvl="4" w:tplc="575A7438">
      <w:numFmt w:val="decimal"/>
      <w:lvlText w:val=""/>
      <w:lvlJc w:val="left"/>
    </w:lvl>
    <w:lvl w:ilvl="5" w:tplc="0DA02D40">
      <w:numFmt w:val="decimal"/>
      <w:lvlText w:val=""/>
      <w:lvlJc w:val="left"/>
    </w:lvl>
    <w:lvl w:ilvl="6" w:tplc="3926F8DC">
      <w:numFmt w:val="decimal"/>
      <w:lvlText w:val=""/>
      <w:lvlJc w:val="left"/>
    </w:lvl>
    <w:lvl w:ilvl="7" w:tplc="C67AF34E">
      <w:numFmt w:val="decimal"/>
      <w:lvlText w:val=""/>
      <w:lvlJc w:val="left"/>
    </w:lvl>
    <w:lvl w:ilvl="8" w:tplc="9800D9FE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85EDD32"/>
    <w:lvl w:ilvl="0" w:tplc="6128922E">
      <w:start w:val="1"/>
      <w:numFmt w:val="bullet"/>
      <w:lvlText w:val="и"/>
      <w:lvlJc w:val="left"/>
    </w:lvl>
    <w:lvl w:ilvl="1" w:tplc="6C2A0AF0">
      <w:start w:val="1"/>
      <w:numFmt w:val="bullet"/>
      <w:lvlText w:val=""/>
      <w:lvlJc w:val="left"/>
    </w:lvl>
    <w:lvl w:ilvl="2" w:tplc="F3E8D390">
      <w:numFmt w:val="decimal"/>
      <w:lvlText w:val=""/>
      <w:lvlJc w:val="left"/>
    </w:lvl>
    <w:lvl w:ilvl="3" w:tplc="E15E55AE">
      <w:numFmt w:val="decimal"/>
      <w:lvlText w:val=""/>
      <w:lvlJc w:val="left"/>
    </w:lvl>
    <w:lvl w:ilvl="4" w:tplc="6DDE51A0">
      <w:numFmt w:val="decimal"/>
      <w:lvlText w:val=""/>
      <w:lvlJc w:val="left"/>
    </w:lvl>
    <w:lvl w:ilvl="5" w:tplc="C69AA54C">
      <w:numFmt w:val="decimal"/>
      <w:lvlText w:val=""/>
      <w:lvlJc w:val="left"/>
    </w:lvl>
    <w:lvl w:ilvl="6" w:tplc="DA08DEE4">
      <w:numFmt w:val="decimal"/>
      <w:lvlText w:val=""/>
      <w:lvlJc w:val="left"/>
    </w:lvl>
    <w:lvl w:ilvl="7" w:tplc="7E3E8A38">
      <w:numFmt w:val="decimal"/>
      <w:lvlText w:val=""/>
      <w:lvlJc w:val="left"/>
    </w:lvl>
    <w:lvl w:ilvl="8" w:tplc="F1889FCC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CA968612"/>
    <w:lvl w:ilvl="0" w:tplc="0908D2A8">
      <w:start w:val="1"/>
      <w:numFmt w:val="bullet"/>
      <w:lvlText w:val="-"/>
      <w:lvlJc w:val="left"/>
    </w:lvl>
    <w:lvl w:ilvl="1" w:tplc="0E2C29F6">
      <w:numFmt w:val="decimal"/>
      <w:lvlText w:val=""/>
      <w:lvlJc w:val="left"/>
    </w:lvl>
    <w:lvl w:ilvl="2" w:tplc="2E68CC78">
      <w:numFmt w:val="decimal"/>
      <w:lvlText w:val=""/>
      <w:lvlJc w:val="left"/>
    </w:lvl>
    <w:lvl w:ilvl="3" w:tplc="CD4A28F8">
      <w:numFmt w:val="decimal"/>
      <w:lvlText w:val=""/>
      <w:lvlJc w:val="left"/>
    </w:lvl>
    <w:lvl w:ilvl="4" w:tplc="F60CC560">
      <w:numFmt w:val="decimal"/>
      <w:lvlText w:val=""/>
      <w:lvlJc w:val="left"/>
    </w:lvl>
    <w:lvl w:ilvl="5" w:tplc="A8C89326">
      <w:numFmt w:val="decimal"/>
      <w:lvlText w:val=""/>
      <w:lvlJc w:val="left"/>
    </w:lvl>
    <w:lvl w:ilvl="6" w:tplc="944A6206">
      <w:numFmt w:val="decimal"/>
      <w:lvlText w:val=""/>
      <w:lvlJc w:val="left"/>
    </w:lvl>
    <w:lvl w:ilvl="7" w:tplc="011CEFDA">
      <w:numFmt w:val="decimal"/>
      <w:lvlText w:val=""/>
      <w:lvlJc w:val="left"/>
    </w:lvl>
    <w:lvl w:ilvl="8" w:tplc="2CE22B1C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32A2E50E"/>
    <w:lvl w:ilvl="0" w:tplc="D206B986">
      <w:start w:val="1"/>
      <w:numFmt w:val="bullet"/>
      <w:lvlText w:val="-"/>
      <w:lvlJc w:val="left"/>
    </w:lvl>
    <w:lvl w:ilvl="1" w:tplc="BE3E0B28">
      <w:numFmt w:val="decimal"/>
      <w:lvlText w:val=""/>
      <w:lvlJc w:val="left"/>
    </w:lvl>
    <w:lvl w:ilvl="2" w:tplc="7A824ECE">
      <w:numFmt w:val="decimal"/>
      <w:lvlText w:val=""/>
      <w:lvlJc w:val="left"/>
    </w:lvl>
    <w:lvl w:ilvl="3" w:tplc="BC48BAE4">
      <w:numFmt w:val="decimal"/>
      <w:lvlText w:val=""/>
      <w:lvlJc w:val="left"/>
    </w:lvl>
    <w:lvl w:ilvl="4" w:tplc="4DE6F31E">
      <w:numFmt w:val="decimal"/>
      <w:lvlText w:val=""/>
      <w:lvlJc w:val="left"/>
    </w:lvl>
    <w:lvl w:ilvl="5" w:tplc="5E101596">
      <w:numFmt w:val="decimal"/>
      <w:lvlText w:val=""/>
      <w:lvlJc w:val="left"/>
    </w:lvl>
    <w:lvl w:ilvl="6" w:tplc="8474B71C">
      <w:numFmt w:val="decimal"/>
      <w:lvlText w:val=""/>
      <w:lvlJc w:val="left"/>
    </w:lvl>
    <w:lvl w:ilvl="7" w:tplc="59B850BC">
      <w:numFmt w:val="decimal"/>
      <w:lvlText w:val=""/>
      <w:lvlJc w:val="left"/>
    </w:lvl>
    <w:lvl w:ilvl="8" w:tplc="9B14D13E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CD944910"/>
    <w:lvl w:ilvl="0" w:tplc="64604FA4">
      <w:start w:val="1"/>
      <w:numFmt w:val="bullet"/>
      <w:lvlText w:val="-"/>
      <w:lvlJc w:val="left"/>
    </w:lvl>
    <w:lvl w:ilvl="1" w:tplc="A6C6955E">
      <w:numFmt w:val="decimal"/>
      <w:lvlText w:val=""/>
      <w:lvlJc w:val="left"/>
    </w:lvl>
    <w:lvl w:ilvl="2" w:tplc="E3CEDD4C">
      <w:numFmt w:val="decimal"/>
      <w:lvlText w:val=""/>
      <w:lvlJc w:val="left"/>
    </w:lvl>
    <w:lvl w:ilvl="3" w:tplc="5050607E">
      <w:numFmt w:val="decimal"/>
      <w:lvlText w:val=""/>
      <w:lvlJc w:val="left"/>
    </w:lvl>
    <w:lvl w:ilvl="4" w:tplc="5516A690">
      <w:numFmt w:val="decimal"/>
      <w:lvlText w:val=""/>
      <w:lvlJc w:val="left"/>
    </w:lvl>
    <w:lvl w:ilvl="5" w:tplc="94B089BA">
      <w:numFmt w:val="decimal"/>
      <w:lvlText w:val=""/>
      <w:lvlJc w:val="left"/>
    </w:lvl>
    <w:lvl w:ilvl="6" w:tplc="3B246790">
      <w:numFmt w:val="decimal"/>
      <w:lvlText w:val=""/>
      <w:lvlJc w:val="left"/>
    </w:lvl>
    <w:lvl w:ilvl="7" w:tplc="728C078E">
      <w:numFmt w:val="decimal"/>
      <w:lvlText w:val=""/>
      <w:lvlJc w:val="left"/>
    </w:lvl>
    <w:lvl w:ilvl="8" w:tplc="4C5242BE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3B441C0A"/>
    <w:lvl w:ilvl="0" w:tplc="2368AE0A">
      <w:start w:val="1"/>
      <w:numFmt w:val="bullet"/>
      <w:lvlText w:val="•"/>
      <w:lvlJc w:val="left"/>
    </w:lvl>
    <w:lvl w:ilvl="1" w:tplc="45E61016">
      <w:numFmt w:val="decimal"/>
      <w:lvlText w:val=""/>
      <w:lvlJc w:val="left"/>
    </w:lvl>
    <w:lvl w:ilvl="2" w:tplc="57641F7A">
      <w:numFmt w:val="decimal"/>
      <w:lvlText w:val=""/>
      <w:lvlJc w:val="left"/>
    </w:lvl>
    <w:lvl w:ilvl="3" w:tplc="D7D80278">
      <w:numFmt w:val="decimal"/>
      <w:lvlText w:val=""/>
      <w:lvlJc w:val="left"/>
    </w:lvl>
    <w:lvl w:ilvl="4" w:tplc="1CE62DAE">
      <w:numFmt w:val="decimal"/>
      <w:lvlText w:val=""/>
      <w:lvlJc w:val="left"/>
    </w:lvl>
    <w:lvl w:ilvl="5" w:tplc="C150C3AC">
      <w:numFmt w:val="decimal"/>
      <w:lvlText w:val=""/>
      <w:lvlJc w:val="left"/>
    </w:lvl>
    <w:lvl w:ilvl="6" w:tplc="396C60CE">
      <w:numFmt w:val="decimal"/>
      <w:lvlText w:val=""/>
      <w:lvlJc w:val="left"/>
    </w:lvl>
    <w:lvl w:ilvl="7" w:tplc="1F6A6962">
      <w:numFmt w:val="decimal"/>
      <w:lvlText w:val=""/>
      <w:lvlJc w:val="left"/>
    </w:lvl>
    <w:lvl w:ilvl="8" w:tplc="3FBEF13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BC7EA5EA"/>
    <w:lvl w:ilvl="0" w:tplc="76BC7936">
      <w:start w:val="1"/>
      <w:numFmt w:val="bullet"/>
      <w:lvlText w:val="в"/>
      <w:lvlJc w:val="left"/>
    </w:lvl>
    <w:lvl w:ilvl="1" w:tplc="A3185CA6">
      <w:numFmt w:val="decimal"/>
      <w:lvlText w:val=""/>
      <w:lvlJc w:val="left"/>
    </w:lvl>
    <w:lvl w:ilvl="2" w:tplc="D1868432">
      <w:numFmt w:val="decimal"/>
      <w:lvlText w:val=""/>
      <w:lvlJc w:val="left"/>
    </w:lvl>
    <w:lvl w:ilvl="3" w:tplc="E0FA59C8">
      <w:numFmt w:val="decimal"/>
      <w:lvlText w:val=""/>
      <w:lvlJc w:val="left"/>
    </w:lvl>
    <w:lvl w:ilvl="4" w:tplc="B460740E">
      <w:numFmt w:val="decimal"/>
      <w:lvlText w:val=""/>
      <w:lvlJc w:val="left"/>
    </w:lvl>
    <w:lvl w:ilvl="5" w:tplc="9E8CEE8C">
      <w:numFmt w:val="decimal"/>
      <w:lvlText w:val=""/>
      <w:lvlJc w:val="left"/>
    </w:lvl>
    <w:lvl w:ilvl="6" w:tplc="2320E3C6">
      <w:numFmt w:val="decimal"/>
      <w:lvlText w:val=""/>
      <w:lvlJc w:val="left"/>
    </w:lvl>
    <w:lvl w:ilvl="7" w:tplc="C484A21C">
      <w:numFmt w:val="decimal"/>
      <w:lvlText w:val=""/>
      <w:lvlJc w:val="left"/>
    </w:lvl>
    <w:lvl w:ilvl="8" w:tplc="8D00BA5A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3C68B1F0"/>
    <w:lvl w:ilvl="0" w:tplc="D8B8C0FE">
      <w:start w:val="1"/>
      <w:numFmt w:val="bullet"/>
      <w:lvlText w:val="-"/>
      <w:lvlJc w:val="left"/>
    </w:lvl>
    <w:lvl w:ilvl="1" w:tplc="5CD49F24">
      <w:numFmt w:val="decimal"/>
      <w:lvlText w:val=""/>
      <w:lvlJc w:val="left"/>
    </w:lvl>
    <w:lvl w:ilvl="2" w:tplc="D05ABA3E">
      <w:numFmt w:val="decimal"/>
      <w:lvlText w:val=""/>
      <w:lvlJc w:val="left"/>
    </w:lvl>
    <w:lvl w:ilvl="3" w:tplc="5DD4EE96">
      <w:numFmt w:val="decimal"/>
      <w:lvlText w:val=""/>
      <w:lvlJc w:val="left"/>
    </w:lvl>
    <w:lvl w:ilvl="4" w:tplc="AB0A3476">
      <w:numFmt w:val="decimal"/>
      <w:lvlText w:val=""/>
      <w:lvlJc w:val="left"/>
    </w:lvl>
    <w:lvl w:ilvl="5" w:tplc="0EDE9DC6">
      <w:numFmt w:val="decimal"/>
      <w:lvlText w:val=""/>
      <w:lvlJc w:val="left"/>
    </w:lvl>
    <w:lvl w:ilvl="6" w:tplc="4838FE74">
      <w:numFmt w:val="decimal"/>
      <w:lvlText w:val=""/>
      <w:lvlJc w:val="left"/>
    </w:lvl>
    <w:lvl w:ilvl="7" w:tplc="61DEE08C">
      <w:numFmt w:val="decimal"/>
      <w:lvlText w:val=""/>
      <w:lvlJc w:val="left"/>
    </w:lvl>
    <w:lvl w:ilvl="8" w:tplc="DDBE7D74">
      <w:numFmt w:val="decimal"/>
      <w:lvlText w:val=""/>
      <w:lvlJc w:val="left"/>
    </w:lvl>
  </w:abstractNum>
  <w:abstractNum w:abstractNumId="17" w15:restartNumberingAfterBreak="0">
    <w:nsid w:val="168779F2"/>
    <w:multiLevelType w:val="hybridMultilevel"/>
    <w:tmpl w:val="F2AA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8F2BE5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10FE9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363E6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E59D0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E2ADB"/>
    <w:multiLevelType w:val="multilevel"/>
    <w:tmpl w:val="80C0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473CF9"/>
    <w:multiLevelType w:val="hybridMultilevel"/>
    <w:tmpl w:val="CA3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7"/>
  </w:num>
  <w:num w:numId="19">
    <w:abstractNumId w:val="23"/>
  </w:num>
  <w:num w:numId="20">
    <w:abstractNumId w:val="20"/>
  </w:num>
  <w:num w:numId="21">
    <w:abstractNumId w:val="19"/>
  </w:num>
  <w:num w:numId="22">
    <w:abstractNumId w:val="21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59"/>
    <w:rsid w:val="00036160"/>
    <w:rsid w:val="000A45D7"/>
    <w:rsid w:val="000B2C39"/>
    <w:rsid w:val="000E6FFA"/>
    <w:rsid w:val="000E7404"/>
    <w:rsid w:val="00151F00"/>
    <w:rsid w:val="00174287"/>
    <w:rsid w:val="00193077"/>
    <w:rsid w:val="001B119D"/>
    <w:rsid w:val="00213451"/>
    <w:rsid w:val="004A75FE"/>
    <w:rsid w:val="005B3CF7"/>
    <w:rsid w:val="005E0CE1"/>
    <w:rsid w:val="005F0959"/>
    <w:rsid w:val="005F4E8C"/>
    <w:rsid w:val="005F7A6D"/>
    <w:rsid w:val="0065100C"/>
    <w:rsid w:val="00862F42"/>
    <w:rsid w:val="008F37FE"/>
    <w:rsid w:val="00A53CDA"/>
    <w:rsid w:val="00A72897"/>
    <w:rsid w:val="00AC730B"/>
    <w:rsid w:val="00BD5C66"/>
    <w:rsid w:val="00BE6B43"/>
    <w:rsid w:val="00D5508B"/>
    <w:rsid w:val="00DA4FDA"/>
    <w:rsid w:val="00DC1552"/>
    <w:rsid w:val="00DF099D"/>
    <w:rsid w:val="00E147DA"/>
    <w:rsid w:val="00E935F6"/>
    <w:rsid w:val="00ED1594"/>
    <w:rsid w:val="00F03137"/>
    <w:rsid w:val="00F1010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0AFE"/>
  <w15:chartTrackingRefBased/>
  <w15:docId w15:val="{955B6316-8924-40FF-9B35-C38365E7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F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9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0959"/>
    <w:pPr>
      <w:ind w:left="720"/>
      <w:contextualSpacing/>
    </w:pPr>
  </w:style>
  <w:style w:type="table" w:styleId="a5">
    <w:name w:val="Table Grid"/>
    <w:basedOn w:val="a1"/>
    <w:uiPriority w:val="39"/>
    <w:rsid w:val="00FC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6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StarunkinaEA</dc:creator>
  <cp:keywords/>
  <dc:description/>
  <cp:lastModifiedBy>petrenko</cp:lastModifiedBy>
  <cp:revision>4</cp:revision>
  <dcterms:created xsi:type="dcterms:W3CDTF">2025-10-07T03:00:00Z</dcterms:created>
  <dcterms:modified xsi:type="dcterms:W3CDTF">2025-10-07T09:30:00Z</dcterms:modified>
</cp:coreProperties>
</file>